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2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3"/>
        <w:gridCol w:w="7661"/>
      </w:tblGrid>
      <w:tr w:rsidR="001C5571" w:rsidRPr="001C5571" w14:paraId="149B96B1" w14:textId="77777777" w:rsidTr="00220079">
        <w:tc>
          <w:tcPr>
            <w:tcW w:w="1463" w:type="dxa"/>
            <w:tcBorders>
              <w:top w:val="nil"/>
              <w:left w:val="nil"/>
              <w:bottom w:val="nil"/>
              <w:right w:val="single" w:sz="2" w:space="0" w:color="auto"/>
            </w:tcBorders>
          </w:tcPr>
          <w:p w14:paraId="24E0CEB5" w14:textId="28FA702E" w:rsidR="00026FF9" w:rsidRPr="001C5571" w:rsidRDefault="003F42FC" w:rsidP="00AD4757">
            <w:pPr>
              <w:pStyle w:val="Heading2"/>
              <w:ind w:left="-108"/>
              <w:rPr>
                <w:sz w:val="20"/>
                <w:szCs w:val="20"/>
                <w:u w:val="none"/>
              </w:rPr>
            </w:pPr>
            <w:r w:rsidRPr="001C5571">
              <w:rPr>
                <w:sz w:val="20"/>
                <w:szCs w:val="20"/>
                <w:u w:val="none"/>
              </w:rPr>
              <w:t xml:space="preserve"> </w:t>
            </w:r>
            <w:r w:rsidR="006D3F74">
              <w:rPr>
                <w:noProof/>
                <w:sz w:val="20"/>
                <w:szCs w:val="20"/>
                <w:u w:val="none"/>
              </w:rPr>
              <w:drawing>
                <wp:inline distT="0" distB="0" distL="0" distR="0" wp14:anchorId="6AA79151" wp14:editId="4E95B5C2">
                  <wp:extent cx="509659" cy="714830"/>
                  <wp:effectExtent l="0" t="0" r="5080" b="0"/>
                  <wp:docPr id="65039071" name="Picture 1" descr="A white horse head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39071" name="Picture 1" descr="A white horse head with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4111" cy="721075"/>
                          </a:xfrm>
                          <a:prstGeom prst="rect">
                            <a:avLst/>
                          </a:prstGeom>
                        </pic:spPr>
                      </pic:pic>
                    </a:graphicData>
                  </a:graphic>
                </wp:inline>
              </w:drawing>
            </w:r>
          </w:p>
        </w:tc>
        <w:tc>
          <w:tcPr>
            <w:tcW w:w="7661" w:type="dxa"/>
            <w:tcBorders>
              <w:left w:val="single" w:sz="2" w:space="0" w:color="auto"/>
            </w:tcBorders>
          </w:tcPr>
          <w:p w14:paraId="4A695836" w14:textId="77777777" w:rsidR="00026FF9" w:rsidRPr="001C5571" w:rsidRDefault="00026FF9" w:rsidP="00B067D5">
            <w:pPr>
              <w:jc w:val="center"/>
              <w:rPr>
                <w:rFonts w:ascii="Arial" w:hAnsi="Arial" w:cs="Arial"/>
                <w:b/>
                <w:bCs/>
                <w:sz w:val="32"/>
                <w:szCs w:val="20"/>
              </w:rPr>
            </w:pPr>
            <w:r w:rsidRPr="001C5571">
              <w:rPr>
                <w:rFonts w:ascii="Arial" w:hAnsi="Arial" w:cs="Arial"/>
                <w:b/>
                <w:bCs/>
                <w:sz w:val="32"/>
                <w:szCs w:val="20"/>
              </w:rPr>
              <w:t xml:space="preserve">WHITEHORSE CITY COUNCIL </w:t>
            </w:r>
          </w:p>
          <w:p w14:paraId="4669E2A3" w14:textId="77777777" w:rsidR="00026FF9" w:rsidRPr="001C5571" w:rsidRDefault="00026FF9" w:rsidP="00B067D5">
            <w:pPr>
              <w:jc w:val="center"/>
              <w:rPr>
                <w:rFonts w:ascii="Arial" w:hAnsi="Arial" w:cs="Arial"/>
                <w:b/>
                <w:bCs/>
                <w:sz w:val="32"/>
                <w:szCs w:val="20"/>
              </w:rPr>
            </w:pPr>
            <w:r w:rsidRPr="001C5571">
              <w:rPr>
                <w:rFonts w:ascii="Arial" w:hAnsi="Arial" w:cs="Arial"/>
                <w:b/>
                <w:bCs/>
                <w:sz w:val="32"/>
                <w:szCs w:val="20"/>
              </w:rPr>
              <w:t>POSITION DESCRIPTION</w:t>
            </w:r>
          </w:p>
          <w:p w14:paraId="67286AF1" w14:textId="7CB74CB7" w:rsidR="00696193" w:rsidRPr="001C5571" w:rsidRDefault="00696193" w:rsidP="00696193">
            <w:pPr>
              <w:jc w:val="center"/>
              <w:rPr>
                <w:rFonts w:ascii="Arial" w:hAnsi="Arial" w:cs="Arial"/>
                <w:sz w:val="20"/>
                <w:szCs w:val="20"/>
              </w:rPr>
            </w:pPr>
          </w:p>
        </w:tc>
      </w:tr>
    </w:tbl>
    <w:p w14:paraId="2FF0B06F" w14:textId="77777777" w:rsidR="00026FF9" w:rsidRPr="001C5571" w:rsidRDefault="00026FF9" w:rsidP="00026FF9">
      <w:pPr>
        <w:pStyle w:val="Heading2"/>
        <w:rPr>
          <w:sz w:val="20"/>
          <w:szCs w:val="20"/>
        </w:rPr>
      </w:pPr>
    </w:p>
    <w:tbl>
      <w:tblPr>
        <w:tblW w:w="100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220"/>
      </w:tblGrid>
      <w:tr w:rsidR="001C5571" w:rsidRPr="001C5571" w14:paraId="7B0739D5" w14:textId="77777777" w:rsidTr="00B067D5">
        <w:trPr>
          <w:cantSplit/>
        </w:trPr>
        <w:tc>
          <w:tcPr>
            <w:tcW w:w="10008" w:type="dxa"/>
            <w:gridSpan w:val="2"/>
          </w:tcPr>
          <w:p w14:paraId="3FAD6BA4" w14:textId="77777777" w:rsidR="00026FF9" w:rsidRPr="001C5571" w:rsidRDefault="00594A77" w:rsidP="00E501F4">
            <w:pPr>
              <w:pStyle w:val="Heading6"/>
              <w:spacing w:before="60" w:after="120"/>
              <w:rPr>
                <w:szCs w:val="20"/>
              </w:rPr>
            </w:pPr>
            <w:r w:rsidRPr="001C5571">
              <w:rPr>
                <w:sz w:val="28"/>
                <w:szCs w:val="20"/>
              </w:rPr>
              <w:t>MANAGER</w:t>
            </w:r>
            <w:r w:rsidR="00B6240D" w:rsidRPr="001C5571">
              <w:rPr>
                <w:sz w:val="28"/>
                <w:szCs w:val="20"/>
              </w:rPr>
              <w:t xml:space="preserve"> </w:t>
            </w:r>
            <w:r w:rsidR="00F663AD" w:rsidRPr="001C5571">
              <w:rPr>
                <w:sz w:val="28"/>
                <w:szCs w:val="20"/>
              </w:rPr>
              <w:t>PROJECT DELIVERY &amp; ASSETS</w:t>
            </w:r>
          </w:p>
        </w:tc>
      </w:tr>
      <w:tr w:rsidR="001C5571" w:rsidRPr="001C5571" w14:paraId="3F4E5F25" w14:textId="77777777" w:rsidTr="00B067D5">
        <w:tc>
          <w:tcPr>
            <w:tcW w:w="4788" w:type="dxa"/>
          </w:tcPr>
          <w:p w14:paraId="5F42969D" w14:textId="77777777" w:rsidR="00026FF9" w:rsidRPr="001C5571" w:rsidRDefault="00026FF9" w:rsidP="00B067D5">
            <w:pPr>
              <w:spacing w:before="60" w:after="120"/>
              <w:rPr>
                <w:rFonts w:ascii="Arial" w:hAnsi="Arial" w:cs="Arial"/>
                <w:b/>
                <w:bCs/>
                <w:sz w:val="20"/>
                <w:szCs w:val="20"/>
              </w:rPr>
            </w:pPr>
            <w:r w:rsidRPr="001C5571">
              <w:rPr>
                <w:rFonts w:ascii="Arial" w:hAnsi="Arial" w:cs="Arial"/>
                <w:b/>
                <w:bCs/>
                <w:sz w:val="20"/>
                <w:szCs w:val="20"/>
              </w:rPr>
              <w:t xml:space="preserve">Classification: </w:t>
            </w:r>
            <w:r w:rsidRPr="001C5571">
              <w:rPr>
                <w:rFonts w:ascii="Arial" w:hAnsi="Arial" w:cs="Arial"/>
                <w:bCs/>
                <w:sz w:val="20"/>
                <w:szCs w:val="20"/>
              </w:rPr>
              <w:t xml:space="preserve">Senior Officer </w:t>
            </w:r>
          </w:p>
        </w:tc>
        <w:tc>
          <w:tcPr>
            <w:tcW w:w="5220" w:type="dxa"/>
          </w:tcPr>
          <w:p w14:paraId="1898F727" w14:textId="77777777" w:rsidR="00026FF9" w:rsidRPr="001C5571" w:rsidRDefault="00026FF9" w:rsidP="0051078C">
            <w:pPr>
              <w:spacing w:before="60" w:after="120"/>
              <w:rPr>
                <w:rFonts w:ascii="Arial" w:hAnsi="Arial" w:cs="Arial"/>
                <w:bCs/>
                <w:sz w:val="20"/>
                <w:szCs w:val="20"/>
              </w:rPr>
            </w:pPr>
            <w:r w:rsidRPr="001C5571">
              <w:rPr>
                <w:rFonts w:ascii="Arial" w:hAnsi="Arial" w:cs="Arial"/>
                <w:b/>
                <w:bCs/>
                <w:sz w:val="20"/>
                <w:szCs w:val="20"/>
              </w:rPr>
              <w:t xml:space="preserve">Effective Date: </w:t>
            </w:r>
            <w:r w:rsidR="00FA22A2" w:rsidRPr="001C5571">
              <w:rPr>
                <w:rFonts w:ascii="Arial" w:hAnsi="Arial" w:cs="Arial"/>
                <w:b/>
                <w:bCs/>
                <w:sz w:val="20"/>
                <w:szCs w:val="20"/>
              </w:rPr>
              <w:t xml:space="preserve"> </w:t>
            </w:r>
            <w:r w:rsidR="0051078C" w:rsidRPr="001C5571">
              <w:rPr>
                <w:rFonts w:ascii="Arial" w:hAnsi="Arial" w:cs="Arial"/>
                <w:bCs/>
                <w:sz w:val="20"/>
                <w:szCs w:val="20"/>
              </w:rPr>
              <w:t>April</w:t>
            </w:r>
            <w:r w:rsidR="00C14126" w:rsidRPr="001C5571">
              <w:rPr>
                <w:rFonts w:ascii="Arial" w:hAnsi="Arial" w:cs="Arial"/>
                <w:bCs/>
                <w:sz w:val="20"/>
                <w:szCs w:val="20"/>
              </w:rPr>
              <w:t xml:space="preserve"> 2021</w:t>
            </w:r>
          </w:p>
        </w:tc>
      </w:tr>
      <w:tr w:rsidR="001C5571" w:rsidRPr="001C5571" w14:paraId="665EF720" w14:textId="77777777" w:rsidTr="00B067D5">
        <w:tc>
          <w:tcPr>
            <w:tcW w:w="4788" w:type="dxa"/>
          </w:tcPr>
          <w:p w14:paraId="3CA4EF53" w14:textId="77777777" w:rsidR="00026FF9" w:rsidRPr="001C5571" w:rsidRDefault="00026FF9" w:rsidP="00E501F4">
            <w:pPr>
              <w:spacing w:before="60" w:after="120"/>
              <w:rPr>
                <w:rFonts w:ascii="Arial" w:hAnsi="Arial" w:cs="Arial"/>
                <w:bCs/>
                <w:sz w:val="20"/>
                <w:szCs w:val="20"/>
              </w:rPr>
            </w:pPr>
            <w:r w:rsidRPr="001C5571">
              <w:rPr>
                <w:rFonts w:ascii="Arial" w:hAnsi="Arial" w:cs="Arial"/>
                <w:b/>
                <w:bCs/>
                <w:sz w:val="20"/>
                <w:szCs w:val="20"/>
              </w:rPr>
              <w:t xml:space="preserve">Reports to: </w:t>
            </w:r>
            <w:r w:rsidR="00B01552" w:rsidRPr="001C5571">
              <w:rPr>
                <w:rFonts w:ascii="Arial" w:hAnsi="Arial" w:cs="Arial"/>
                <w:b/>
                <w:bCs/>
                <w:sz w:val="20"/>
                <w:szCs w:val="20"/>
              </w:rPr>
              <w:t xml:space="preserve">      </w:t>
            </w:r>
            <w:r w:rsidR="00F663AD" w:rsidRPr="001C5571">
              <w:rPr>
                <w:rFonts w:ascii="Arial" w:hAnsi="Arial" w:cs="Arial"/>
                <w:bCs/>
                <w:sz w:val="20"/>
                <w:szCs w:val="20"/>
              </w:rPr>
              <w:t>Director Infrastructure</w:t>
            </w:r>
          </w:p>
        </w:tc>
        <w:tc>
          <w:tcPr>
            <w:tcW w:w="5220" w:type="dxa"/>
          </w:tcPr>
          <w:p w14:paraId="1E7E17AD" w14:textId="0187C27C" w:rsidR="00026FF9" w:rsidRPr="001C5571" w:rsidRDefault="00026FF9" w:rsidP="00CB699C">
            <w:pPr>
              <w:spacing w:before="60" w:after="120"/>
              <w:rPr>
                <w:rFonts w:ascii="Arial" w:hAnsi="Arial" w:cs="Arial"/>
                <w:b/>
                <w:bCs/>
                <w:sz w:val="20"/>
                <w:szCs w:val="20"/>
              </w:rPr>
            </w:pPr>
            <w:r w:rsidRPr="001C5571">
              <w:rPr>
                <w:rFonts w:ascii="Arial" w:hAnsi="Arial" w:cs="Arial"/>
                <w:b/>
                <w:bCs/>
                <w:sz w:val="20"/>
                <w:szCs w:val="20"/>
              </w:rPr>
              <w:t xml:space="preserve">Tenure:  </w:t>
            </w:r>
            <w:r w:rsidR="00B01552" w:rsidRPr="001C5571">
              <w:rPr>
                <w:rFonts w:ascii="Arial" w:hAnsi="Arial" w:cs="Arial"/>
                <w:b/>
                <w:bCs/>
                <w:sz w:val="20"/>
                <w:szCs w:val="20"/>
              </w:rPr>
              <w:t xml:space="preserve">        </w:t>
            </w:r>
            <w:r w:rsidR="00ED4E0A" w:rsidRPr="00ED4E0A">
              <w:rPr>
                <w:rFonts w:ascii="Arial" w:hAnsi="Arial" w:cs="Arial"/>
                <w:sz w:val="20"/>
                <w:szCs w:val="20"/>
              </w:rPr>
              <w:t>End of March 2025</w:t>
            </w:r>
          </w:p>
        </w:tc>
      </w:tr>
    </w:tbl>
    <w:p w14:paraId="643B7811" w14:textId="77777777" w:rsidR="00026FF9" w:rsidRPr="001C5571" w:rsidRDefault="00026FF9" w:rsidP="001D7314">
      <w:pPr>
        <w:ind w:left="-720"/>
        <w:jc w:val="center"/>
        <w:rPr>
          <w:rFonts w:ascii="Arial" w:hAnsi="Arial" w:cs="Arial"/>
          <w:sz w:val="20"/>
          <w:szCs w:val="20"/>
        </w:rPr>
      </w:pPr>
    </w:p>
    <w:p w14:paraId="0499E6C6" w14:textId="77777777" w:rsidR="006D0487" w:rsidRPr="006D0487" w:rsidRDefault="006D0487" w:rsidP="006D0487">
      <w:pPr>
        <w:keepNext/>
        <w:keepLines/>
        <w:spacing w:before="240" w:line="259" w:lineRule="auto"/>
        <w:outlineLvl w:val="0"/>
        <w:rPr>
          <w:rFonts w:ascii="Arial" w:hAnsi="Arial"/>
          <w:b/>
          <w:color w:val="2E847D"/>
          <w:sz w:val="28"/>
          <w:szCs w:val="32"/>
        </w:rPr>
      </w:pPr>
      <w:r w:rsidRPr="006D0487">
        <w:rPr>
          <w:rFonts w:ascii="Arial" w:hAnsi="Arial"/>
          <w:b/>
          <w:color w:val="2E847D"/>
          <w:sz w:val="28"/>
          <w:szCs w:val="32"/>
        </w:rPr>
        <w:t>About Us:</w:t>
      </w:r>
    </w:p>
    <w:p w14:paraId="1F36F2BA" w14:textId="77777777" w:rsidR="006D0487" w:rsidRPr="006D0487" w:rsidRDefault="006D0487" w:rsidP="006D0487">
      <w:pPr>
        <w:spacing w:after="160" w:line="259" w:lineRule="auto"/>
        <w:ind w:right="-306"/>
        <w:rPr>
          <w:rFonts w:ascii="Calibri" w:eastAsia="Calibri" w:hAnsi="Calibri"/>
          <w:sz w:val="22"/>
          <w:szCs w:val="22"/>
        </w:rPr>
      </w:pPr>
      <w:r w:rsidRPr="006D0487">
        <w:rPr>
          <w:rFonts w:ascii="Arial" w:eastAsia="Calibri" w:hAnsi="Arial"/>
          <w:szCs w:val="22"/>
        </w:rPr>
        <w:t xml:space="preserve">At Whitehorse City Council, community is at the heart of everything we do. </w:t>
      </w:r>
    </w:p>
    <w:p w14:paraId="1A0A9746" w14:textId="77777777" w:rsidR="006D0487" w:rsidRPr="006D0487" w:rsidRDefault="006D0487" w:rsidP="006D0487">
      <w:pPr>
        <w:spacing w:after="160" w:line="259" w:lineRule="auto"/>
        <w:ind w:right="-306"/>
        <w:rPr>
          <w:rFonts w:ascii="Arial" w:eastAsia="Calibri" w:hAnsi="Arial"/>
          <w:szCs w:val="22"/>
        </w:rPr>
      </w:pPr>
      <w:r w:rsidRPr="006D0487">
        <w:rPr>
          <w:rFonts w:ascii="Arial" w:eastAsia="Calibri" w:hAnsi="Arial"/>
          <w:szCs w:val="22"/>
        </w:rPr>
        <w:t xml:space="preserve">We aspire to be a healthy, vibrant, </w:t>
      </w:r>
      <w:proofErr w:type="gramStart"/>
      <w:r w:rsidRPr="006D0487">
        <w:rPr>
          <w:rFonts w:ascii="Arial" w:eastAsia="Calibri" w:hAnsi="Arial"/>
          <w:szCs w:val="22"/>
        </w:rPr>
        <w:t>prosperous</w:t>
      </w:r>
      <w:proofErr w:type="gramEnd"/>
      <w:r w:rsidRPr="006D0487">
        <w:rPr>
          <w:rFonts w:ascii="Arial" w:eastAsia="Calibri" w:hAnsi="Arial"/>
          <w:szCs w:val="22"/>
        </w:rPr>
        <w:t xml:space="preserve"> and sustainable community. We enable this through strong leadership and community partnerships. </w:t>
      </w:r>
    </w:p>
    <w:p w14:paraId="235A19C5" w14:textId="77777777" w:rsidR="006D0487" w:rsidRPr="006D0487" w:rsidRDefault="006D0487" w:rsidP="006D0487">
      <w:pPr>
        <w:spacing w:after="160" w:line="259" w:lineRule="auto"/>
        <w:ind w:right="-306"/>
        <w:rPr>
          <w:rFonts w:ascii="Arial" w:eastAsia="Calibri" w:hAnsi="Arial"/>
          <w:szCs w:val="22"/>
        </w:rPr>
      </w:pPr>
      <w:r w:rsidRPr="006D0487">
        <w:rPr>
          <w:rFonts w:ascii="Arial" w:eastAsia="Calibri" w:hAnsi="Arial"/>
          <w:szCs w:val="22"/>
        </w:rPr>
        <w:t xml:space="preserve">We strive to stay ahead of evolving changes and needs of our community. </w:t>
      </w:r>
    </w:p>
    <w:p w14:paraId="529B5D07" w14:textId="77777777" w:rsidR="006D0487" w:rsidRPr="006D0487" w:rsidRDefault="006D0487" w:rsidP="006D0487">
      <w:pPr>
        <w:spacing w:after="160" w:line="259" w:lineRule="auto"/>
        <w:ind w:right="-306"/>
        <w:rPr>
          <w:rFonts w:ascii="Arial" w:eastAsia="Calibri" w:hAnsi="Arial"/>
          <w:szCs w:val="22"/>
        </w:rPr>
      </w:pPr>
      <w:r w:rsidRPr="006D0487">
        <w:rPr>
          <w:rFonts w:ascii="Arial" w:eastAsia="Calibri" w:hAnsi="Arial"/>
          <w:szCs w:val="22"/>
        </w:rPr>
        <w:t xml:space="preserve">Our five key principles empower our employees to be innovative and provide an excellent customer experience. We are a resilient organisation where everyone belongs.  </w:t>
      </w:r>
    </w:p>
    <w:p w14:paraId="2D4CB3CE" w14:textId="77777777" w:rsidR="006D0487" w:rsidRPr="006D0487" w:rsidRDefault="006D0487" w:rsidP="006D0487">
      <w:pPr>
        <w:spacing w:after="160" w:line="259" w:lineRule="auto"/>
        <w:jc w:val="center"/>
        <w:rPr>
          <w:rFonts w:ascii="Arial" w:eastAsia="Calibri" w:hAnsi="Arial"/>
          <w:szCs w:val="22"/>
        </w:rPr>
      </w:pPr>
      <w:r w:rsidRPr="006D0487">
        <w:rPr>
          <w:rFonts w:ascii="Arial" w:eastAsia="Calibri" w:hAnsi="Arial"/>
          <w:noProof/>
          <w:sz w:val="16"/>
          <w:szCs w:val="16"/>
          <w:lang w:eastAsia="en-AU"/>
        </w:rPr>
        <w:drawing>
          <wp:inline distT="0" distB="0" distL="0" distR="0" wp14:anchorId="7A8211ED" wp14:editId="6AF6A8E8">
            <wp:extent cx="3940628" cy="948266"/>
            <wp:effectExtent l="0" t="0" r="3175" b="4445"/>
            <wp:docPr id="2003111975" name="Picture 200311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 PD Principles AW.jpg"/>
                    <pic:cNvPicPr/>
                  </pic:nvPicPr>
                  <pic:blipFill rotWithShape="1">
                    <a:blip r:embed="rId10" cstate="print">
                      <a:extLst>
                        <a:ext uri="{28A0092B-C50C-407E-A947-70E740481C1C}">
                          <a14:useLocalDpi xmlns:a14="http://schemas.microsoft.com/office/drawing/2010/main" val="0"/>
                        </a:ext>
                      </a:extLst>
                    </a:blip>
                    <a:srcRect t="26226" b="9628"/>
                    <a:stretch/>
                  </pic:blipFill>
                  <pic:spPr bwMode="auto">
                    <a:xfrm>
                      <a:off x="0" y="0"/>
                      <a:ext cx="4029557" cy="969666"/>
                    </a:xfrm>
                    <a:prstGeom prst="rect">
                      <a:avLst/>
                    </a:prstGeom>
                    <a:ln>
                      <a:noFill/>
                    </a:ln>
                    <a:extLst>
                      <a:ext uri="{53640926-AAD7-44D8-BBD7-CCE9431645EC}">
                        <a14:shadowObscured xmlns:a14="http://schemas.microsoft.com/office/drawing/2010/main"/>
                      </a:ext>
                    </a:extLst>
                  </pic:spPr>
                </pic:pic>
              </a:graphicData>
            </a:graphic>
          </wp:inline>
        </w:drawing>
      </w:r>
    </w:p>
    <w:p w14:paraId="729AACA4" w14:textId="77777777" w:rsidR="006D0487" w:rsidRPr="006D0487" w:rsidRDefault="006D0487" w:rsidP="006D0487">
      <w:pPr>
        <w:keepNext/>
        <w:keepLines/>
        <w:spacing w:line="259" w:lineRule="auto"/>
        <w:outlineLvl w:val="0"/>
        <w:rPr>
          <w:rFonts w:ascii="Arial" w:hAnsi="Arial"/>
          <w:b/>
          <w:color w:val="2E847D"/>
          <w:sz w:val="28"/>
          <w:szCs w:val="32"/>
        </w:rPr>
      </w:pPr>
      <w:proofErr w:type="spellStart"/>
      <w:r w:rsidRPr="006D0487">
        <w:rPr>
          <w:rFonts w:ascii="Arial" w:hAnsi="Arial"/>
          <w:b/>
          <w:color w:val="2E847D"/>
          <w:sz w:val="28"/>
          <w:szCs w:val="32"/>
        </w:rPr>
        <w:t>CREATe</w:t>
      </w:r>
      <w:proofErr w:type="spellEnd"/>
      <w:r w:rsidRPr="006D0487">
        <w:rPr>
          <w:rFonts w:ascii="Arial" w:hAnsi="Arial"/>
          <w:b/>
          <w:color w:val="2E847D"/>
          <w:sz w:val="28"/>
          <w:szCs w:val="32"/>
        </w:rPr>
        <w:t xml:space="preserve"> - Our Values and Behaviours:</w:t>
      </w:r>
    </w:p>
    <w:p w14:paraId="32DE025F" w14:textId="77777777" w:rsidR="006D0487" w:rsidRPr="006D0487" w:rsidRDefault="006D0487" w:rsidP="006D0487">
      <w:pPr>
        <w:spacing w:after="160" w:line="259" w:lineRule="auto"/>
        <w:ind w:right="-306"/>
        <w:rPr>
          <w:rFonts w:ascii="Arial" w:eastAsia="Calibri" w:hAnsi="Arial"/>
          <w:szCs w:val="22"/>
        </w:rPr>
      </w:pPr>
      <w:r w:rsidRPr="006D0487">
        <w:rPr>
          <w:rFonts w:ascii="Arial" w:eastAsia="Calibri" w:hAnsi="Arial"/>
          <w:szCs w:val="22"/>
        </w:rPr>
        <w:t xml:space="preserve">Our shared values and behaviours are integral to how we go about our work, interact with each other and our community. Our employees ‘live’ these shared values. In living these </w:t>
      </w:r>
      <w:proofErr w:type="gramStart"/>
      <w:r w:rsidRPr="006D0487">
        <w:rPr>
          <w:rFonts w:ascii="Arial" w:eastAsia="Calibri" w:hAnsi="Arial"/>
          <w:szCs w:val="22"/>
        </w:rPr>
        <w:t>values</w:t>
      </w:r>
      <w:proofErr w:type="gramEnd"/>
      <w:r w:rsidRPr="006D0487">
        <w:rPr>
          <w:rFonts w:ascii="Arial" w:eastAsia="Calibri" w:hAnsi="Arial"/>
          <w:szCs w:val="22"/>
        </w:rPr>
        <w:t xml:space="preserve"> we also ensure that everyone has a voice and that everyone matters.  </w:t>
      </w:r>
    </w:p>
    <w:p w14:paraId="0A0DB47B" w14:textId="77777777" w:rsidR="006D0487" w:rsidRPr="006D0487" w:rsidRDefault="006D0487" w:rsidP="006D0487">
      <w:pPr>
        <w:spacing w:after="160" w:line="259" w:lineRule="auto"/>
        <w:ind w:right="-306"/>
        <w:jc w:val="center"/>
        <w:rPr>
          <w:rFonts w:ascii="Arial" w:eastAsia="Calibri" w:hAnsi="Arial"/>
          <w:szCs w:val="22"/>
        </w:rPr>
      </w:pPr>
      <w:r w:rsidRPr="006D0487">
        <w:rPr>
          <w:rFonts w:ascii="Arial" w:eastAsia="Calibri" w:hAnsi="Arial"/>
          <w:noProof/>
          <w:szCs w:val="22"/>
          <w:lang w:eastAsia="en-AU"/>
        </w:rPr>
        <w:drawing>
          <wp:inline distT="0" distB="0" distL="0" distR="0" wp14:anchorId="13BAB735" wp14:editId="7D132785">
            <wp:extent cx="5294489" cy="991324"/>
            <wp:effectExtent l="0" t="0" r="1905" b="0"/>
            <wp:docPr id="1058617372" name="Picture 1058617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 PD Values A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94489" cy="991324"/>
                    </a:xfrm>
                    <a:prstGeom prst="rect">
                      <a:avLst/>
                    </a:prstGeom>
                  </pic:spPr>
                </pic:pic>
              </a:graphicData>
            </a:graphic>
          </wp:inline>
        </w:drawing>
      </w:r>
    </w:p>
    <w:p w14:paraId="4AD18E7A" w14:textId="77777777" w:rsidR="006D0487" w:rsidRPr="006D0487" w:rsidRDefault="006D0487" w:rsidP="006D0487">
      <w:pPr>
        <w:spacing w:after="160" w:line="259" w:lineRule="auto"/>
        <w:ind w:right="-306"/>
        <w:rPr>
          <w:rFonts w:ascii="Arial" w:eastAsia="Calibri" w:hAnsi="Arial"/>
          <w:szCs w:val="22"/>
        </w:rPr>
      </w:pPr>
      <w:r w:rsidRPr="006D0487">
        <w:rPr>
          <w:rFonts w:ascii="Arial" w:eastAsia="Calibri" w:hAnsi="Arial"/>
          <w:szCs w:val="22"/>
        </w:rPr>
        <w:t xml:space="preserve">City of Whitehorse is a culturally and linguistically diverse community. We are proud of the diversity of our workforce and recognise the strength this provides in meeting the needs of our community. We are committed to upholding a safe, </w:t>
      </w:r>
      <w:proofErr w:type="gramStart"/>
      <w:r w:rsidRPr="006D0487">
        <w:rPr>
          <w:rFonts w:ascii="Arial" w:eastAsia="Calibri" w:hAnsi="Arial"/>
          <w:szCs w:val="22"/>
        </w:rPr>
        <w:t>inclusive</w:t>
      </w:r>
      <w:proofErr w:type="gramEnd"/>
      <w:r w:rsidRPr="006D0487">
        <w:rPr>
          <w:rFonts w:ascii="Arial" w:eastAsia="Calibri" w:hAnsi="Arial"/>
          <w:szCs w:val="22"/>
        </w:rPr>
        <w:t xml:space="preserve"> and respectful workplace that values the contribution of all.</w:t>
      </w:r>
    </w:p>
    <w:p w14:paraId="6453B636" w14:textId="77777777" w:rsidR="006D0487" w:rsidRDefault="006D0487" w:rsidP="006D0487">
      <w:pPr>
        <w:spacing w:after="160" w:line="259" w:lineRule="auto"/>
        <w:ind w:right="-306"/>
        <w:rPr>
          <w:rFonts w:ascii="Arial" w:eastAsia="Calibri" w:hAnsi="Arial"/>
          <w:szCs w:val="22"/>
        </w:rPr>
      </w:pPr>
      <w:r w:rsidRPr="006D0487">
        <w:rPr>
          <w:rFonts w:ascii="Arial" w:eastAsia="Calibri" w:hAnsi="Arial"/>
          <w:szCs w:val="22"/>
        </w:rPr>
        <w:t xml:space="preserve">Whitehorse City Council is committed to being a child safe organisation.  We recognise our responsibilities to keep children and young people safe from harm and have established policies, </w:t>
      </w:r>
      <w:proofErr w:type="gramStart"/>
      <w:r w:rsidRPr="006D0487">
        <w:rPr>
          <w:rFonts w:ascii="Arial" w:eastAsia="Calibri" w:hAnsi="Arial"/>
          <w:szCs w:val="22"/>
        </w:rPr>
        <w:t>procedures</w:t>
      </w:r>
      <w:proofErr w:type="gramEnd"/>
      <w:r w:rsidRPr="006D0487">
        <w:rPr>
          <w:rFonts w:ascii="Arial" w:eastAsia="Calibri" w:hAnsi="Arial"/>
          <w:szCs w:val="22"/>
        </w:rPr>
        <w:t xml:space="preserve"> and training to achieve these commitments.</w:t>
      </w:r>
    </w:p>
    <w:p w14:paraId="08629CE2" w14:textId="77777777" w:rsidR="006D0487" w:rsidRDefault="006D0487" w:rsidP="006D0487">
      <w:pPr>
        <w:spacing w:after="160" w:line="259" w:lineRule="auto"/>
        <w:ind w:right="-306"/>
        <w:rPr>
          <w:rFonts w:ascii="Arial" w:eastAsia="Calibri" w:hAnsi="Arial"/>
          <w:szCs w:val="22"/>
        </w:rPr>
      </w:pPr>
    </w:p>
    <w:p w14:paraId="048BA098" w14:textId="77777777" w:rsidR="00085DB9" w:rsidRPr="001C5571" w:rsidRDefault="00085DB9" w:rsidP="00085DB9">
      <w:pPr>
        <w:ind w:left="-709"/>
        <w:rPr>
          <w:rFonts w:ascii="Arial" w:hAnsi="Arial" w:cs="Arial"/>
          <w:b/>
          <w:sz w:val="20"/>
          <w:szCs w:val="20"/>
        </w:rPr>
      </w:pPr>
      <w:r w:rsidRPr="001C5571">
        <w:rPr>
          <w:rFonts w:ascii="Arial" w:hAnsi="Arial" w:cs="Arial"/>
          <w:b/>
          <w:sz w:val="20"/>
          <w:szCs w:val="20"/>
        </w:rPr>
        <w:t>Our Leaders:</w:t>
      </w:r>
    </w:p>
    <w:p w14:paraId="7B9CA52E" w14:textId="77777777" w:rsidR="00085DB9" w:rsidRPr="001C5571" w:rsidRDefault="00085DB9" w:rsidP="00085DB9">
      <w:pPr>
        <w:pStyle w:val="ListParagraph"/>
        <w:numPr>
          <w:ilvl w:val="0"/>
          <w:numId w:val="10"/>
        </w:numPr>
        <w:spacing w:after="160" w:line="259" w:lineRule="auto"/>
        <w:ind w:left="-284" w:hanging="425"/>
        <w:contextualSpacing/>
        <w:rPr>
          <w:rFonts w:ascii="Arial" w:hAnsi="Arial" w:cs="Arial"/>
          <w:sz w:val="20"/>
          <w:szCs w:val="20"/>
        </w:rPr>
      </w:pPr>
      <w:r w:rsidRPr="001C5571">
        <w:rPr>
          <w:rFonts w:ascii="Arial" w:hAnsi="Arial" w:cs="Arial"/>
          <w:sz w:val="20"/>
          <w:szCs w:val="20"/>
        </w:rPr>
        <w:t>Are results-focussed and driven towards the success of our community.</w:t>
      </w:r>
    </w:p>
    <w:p w14:paraId="4379DE3B" w14:textId="77777777" w:rsidR="00085DB9" w:rsidRPr="001C5571" w:rsidRDefault="00085DB9" w:rsidP="00085DB9">
      <w:pPr>
        <w:pStyle w:val="ListParagraph"/>
        <w:numPr>
          <w:ilvl w:val="0"/>
          <w:numId w:val="10"/>
        </w:numPr>
        <w:spacing w:after="160" w:line="259" w:lineRule="auto"/>
        <w:ind w:left="-284" w:hanging="425"/>
        <w:contextualSpacing/>
        <w:rPr>
          <w:rFonts w:ascii="Arial" w:hAnsi="Arial" w:cs="Arial"/>
          <w:sz w:val="20"/>
          <w:szCs w:val="20"/>
        </w:rPr>
      </w:pPr>
      <w:r w:rsidRPr="001C5571">
        <w:rPr>
          <w:rFonts w:ascii="Arial" w:hAnsi="Arial" w:cs="Arial"/>
          <w:sz w:val="20"/>
          <w:szCs w:val="20"/>
        </w:rPr>
        <w:t xml:space="preserve">Demonstrate a genuine interest in community, </w:t>
      </w:r>
      <w:proofErr w:type="gramStart"/>
      <w:r w:rsidRPr="001C5571">
        <w:rPr>
          <w:rFonts w:ascii="Arial" w:hAnsi="Arial" w:cs="Arial"/>
          <w:sz w:val="20"/>
          <w:szCs w:val="20"/>
        </w:rPr>
        <w:t>people</w:t>
      </w:r>
      <w:proofErr w:type="gramEnd"/>
      <w:r w:rsidRPr="001C5571">
        <w:rPr>
          <w:rFonts w:ascii="Arial" w:hAnsi="Arial" w:cs="Arial"/>
          <w:sz w:val="20"/>
          <w:szCs w:val="20"/>
        </w:rPr>
        <w:t xml:space="preserve"> and teams.</w:t>
      </w:r>
    </w:p>
    <w:p w14:paraId="354F557A" w14:textId="77777777" w:rsidR="00085DB9" w:rsidRPr="001C5571" w:rsidRDefault="00085DB9" w:rsidP="00085DB9">
      <w:pPr>
        <w:pStyle w:val="ListParagraph"/>
        <w:numPr>
          <w:ilvl w:val="0"/>
          <w:numId w:val="10"/>
        </w:numPr>
        <w:spacing w:after="160" w:line="259" w:lineRule="auto"/>
        <w:ind w:left="-284" w:hanging="425"/>
        <w:contextualSpacing/>
        <w:rPr>
          <w:rFonts w:ascii="Arial" w:hAnsi="Arial" w:cs="Arial"/>
          <w:sz w:val="20"/>
          <w:szCs w:val="20"/>
        </w:rPr>
      </w:pPr>
      <w:r w:rsidRPr="001C5571">
        <w:rPr>
          <w:rFonts w:ascii="Arial" w:hAnsi="Arial" w:cs="Arial"/>
          <w:sz w:val="20"/>
          <w:szCs w:val="20"/>
        </w:rPr>
        <w:t>Are brave enough to try new things and vulnerable enough maintain a growth mindset and are eager to learn.</w:t>
      </w:r>
    </w:p>
    <w:p w14:paraId="3F8EED35" w14:textId="77777777" w:rsidR="00085DB9" w:rsidRPr="001C5571" w:rsidRDefault="00085DB9" w:rsidP="00085DB9">
      <w:pPr>
        <w:pStyle w:val="ListParagraph"/>
        <w:numPr>
          <w:ilvl w:val="0"/>
          <w:numId w:val="10"/>
        </w:numPr>
        <w:spacing w:after="160" w:line="259" w:lineRule="auto"/>
        <w:ind w:left="-284" w:hanging="425"/>
        <w:contextualSpacing/>
        <w:rPr>
          <w:rFonts w:ascii="Arial" w:hAnsi="Arial" w:cs="Arial"/>
          <w:sz w:val="20"/>
          <w:szCs w:val="20"/>
        </w:rPr>
      </w:pPr>
      <w:r w:rsidRPr="001C5571">
        <w:rPr>
          <w:rFonts w:ascii="Arial" w:hAnsi="Arial" w:cs="Arial"/>
          <w:sz w:val="20"/>
          <w:szCs w:val="20"/>
        </w:rPr>
        <w:lastRenderedPageBreak/>
        <w:t>Encourage and demonstrate true cross-organisational collaboration.</w:t>
      </w:r>
    </w:p>
    <w:p w14:paraId="692ED375" w14:textId="708FDFED" w:rsidR="00085DB9" w:rsidRPr="001C5571" w:rsidRDefault="00D53ECB" w:rsidP="00085DB9">
      <w:pPr>
        <w:pStyle w:val="ListParagraph"/>
        <w:numPr>
          <w:ilvl w:val="0"/>
          <w:numId w:val="10"/>
        </w:numPr>
        <w:spacing w:after="160" w:line="259" w:lineRule="auto"/>
        <w:ind w:left="-284" w:hanging="425"/>
        <w:contextualSpacing/>
        <w:rPr>
          <w:rFonts w:ascii="Arial" w:hAnsi="Arial" w:cs="Arial"/>
          <w:sz w:val="20"/>
          <w:szCs w:val="20"/>
        </w:rPr>
      </w:pPr>
      <w:r w:rsidRPr="001C5571">
        <w:rPr>
          <w:rFonts w:ascii="Arial" w:hAnsi="Arial" w:cs="Arial"/>
          <w:sz w:val="20"/>
          <w:szCs w:val="20"/>
        </w:rPr>
        <w:t>Are agile and l</w:t>
      </w:r>
      <w:r w:rsidR="00085DB9" w:rsidRPr="001C5571">
        <w:rPr>
          <w:rFonts w:ascii="Arial" w:hAnsi="Arial" w:cs="Arial"/>
          <w:sz w:val="20"/>
          <w:szCs w:val="20"/>
        </w:rPr>
        <w:t>ead the organisation through the principles of transformation, change and innovation.</w:t>
      </w:r>
    </w:p>
    <w:p w14:paraId="44731B1A" w14:textId="77777777" w:rsidR="00085DB9" w:rsidRPr="001C5571" w:rsidRDefault="00085DB9" w:rsidP="00085DB9">
      <w:pPr>
        <w:pStyle w:val="ListParagraph"/>
        <w:numPr>
          <w:ilvl w:val="0"/>
          <w:numId w:val="10"/>
        </w:numPr>
        <w:spacing w:after="160" w:line="259" w:lineRule="auto"/>
        <w:ind w:left="-284" w:hanging="425"/>
        <w:contextualSpacing/>
        <w:rPr>
          <w:rFonts w:ascii="Arial" w:hAnsi="Arial" w:cs="Arial"/>
          <w:sz w:val="20"/>
          <w:szCs w:val="20"/>
        </w:rPr>
      </w:pPr>
      <w:r w:rsidRPr="001C5571">
        <w:rPr>
          <w:rFonts w:ascii="Arial" w:hAnsi="Arial" w:cs="Arial"/>
          <w:sz w:val="20"/>
          <w:szCs w:val="20"/>
        </w:rPr>
        <w:t>Are relationship builders.  They take an engagement approach and help lead the way for all others to engage.</w:t>
      </w:r>
    </w:p>
    <w:p w14:paraId="0EE387FE" w14:textId="77777777" w:rsidR="00085DB9" w:rsidRPr="001C5571" w:rsidRDefault="00085DB9" w:rsidP="00085DB9">
      <w:pPr>
        <w:pStyle w:val="ListParagraph"/>
        <w:numPr>
          <w:ilvl w:val="0"/>
          <w:numId w:val="10"/>
        </w:numPr>
        <w:spacing w:after="160" w:line="259" w:lineRule="auto"/>
        <w:ind w:left="-284" w:hanging="425"/>
        <w:contextualSpacing/>
        <w:rPr>
          <w:rFonts w:ascii="Arial" w:hAnsi="Arial" w:cs="Arial"/>
          <w:sz w:val="20"/>
          <w:szCs w:val="20"/>
        </w:rPr>
      </w:pPr>
      <w:r w:rsidRPr="001C5571">
        <w:rPr>
          <w:rFonts w:ascii="Arial" w:hAnsi="Arial" w:cs="Arial"/>
          <w:sz w:val="20"/>
          <w:szCs w:val="20"/>
        </w:rPr>
        <w:t>They are trusted by our Community and our People.</w:t>
      </w:r>
    </w:p>
    <w:p w14:paraId="49E4E30E" w14:textId="77777777" w:rsidR="00085DB9" w:rsidRPr="001C5571" w:rsidRDefault="00085DB9" w:rsidP="00085DB9">
      <w:pPr>
        <w:pStyle w:val="ListParagraph"/>
        <w:numPr>
          <w:ilvl w:val="0"/>
          <w:numId w:val="10"/>
        </w:numPr>
        <w:ind w:left="-284" w:hanging="425"/>
        <w:rPr>
          <w:rFonts w:ascii="Arial" w:hAnsi="Arial" w:cs="Arial"/>
          <w:sz w:val="20"/>
          <w:szCs w:val="20"/>
        </w:rPr>
      </w:pPr>
      <w:r w:rsidRPr="001C5571">
        <w:rPr>
          <w:rFonts w:ascii="Arial" w:hAnsi="Arial" w:cs="Arial"/>
          <w:sz w:val="20"/>
          <w:szCs w:val="20"/>
        </w:rPr>
        <w:t>Make astute decisions that are future-focussed and maintain our long-term sustainability.</w:t>
      </w:r>
    </w:p>
    <w:p w14:paraId="6CA89176" w14:textId="77777777" w:rsidR="00D475E4" w:rsidRPr="001C5571" w:rsidRDefault="00D475E4" w:rsidP="00D475E4">
      <w:pPr>
        <w:pStyle w:val="Heading2"/>
        <w:ind w:left="-720"/>
        <w:rPr>
          <w:b/>
          <w:bCs/>
          <w:sz w:val="20"/>
        </w:rPr>
      </w:pPr>
    </w:p>
    <w:p w14:paraId="19E13DBA" w14:textId="77777777" w:rsidR="00D475E4" w:rsidRPr="001C5571" w:rsidRDefault="00D475E4" w:rsidP="00D475E4">
      <w:pPr>
        <w:pStyle w:val="Heading2"/>
        <w:ind w:left="-720"/>
        <w:rPr>
          <w:b/>
          <w:bCs/>
          <w:sz w:val="20"/>
        </w:rPr>
      </w:pPr>
      <w:r w:rsidRPr="001C5571">
        <w:rPr>
          <w:b/>
          <w:bCs/>
          <w:sz w:val="20"/>
        </w:rPr>
        <w:t>Goal Statement</w:t>
      </w:r>
    </w:p>
    <w:p w14:paraId="5A8ECDAA" w14:textId="0E69D1D6" w:rsidR="00275BA5" w:rsidRPr="001C5571" w:rsidRDefault="0051078C" w:rsidP="00351609">
      <w:pPr>
        <w:ind w:left="-709"/>
        <w:rPr>
          <w:rFonts w:ascii="Arial" w:hAnsi="Arial" w:cs="Arial"/>
          <w:i/>
          <w:iCs/>
          <w:sz w:val="20"/>
          <w:szCs w:val="20"/>
        </w:rPr>
      </w:pPr>
      <w:r w:rsidRPr="001C5571">
        <w:rPr>
          <w:rFonts w:ascii="Arial" w:hAnsi="Arial" w:cs="Arial"/>
          <w:sz w:val="20"/>
        </w:rPr>
        <w:t>This</w:t>
      </w:r>
      <w:r w:rsidR="00B067D5" w:rsidRPr="001C5571">
        <w:rPr>
          <w:rFonts w:ascii="Arial" w:hAnsi="Arial" w:cs="Arial"/>
          <w:sz w:val="20"/>
        </w:rPr>
        <w:t xml:space="preserve"> position will lead the development and implementation of best practice, sustainable management practices and systems with respect to Council’s capital works program development and management, capital projects delivery, asset management strategy and facility maintenance. </w:t>
      </w:r>
    </w:p>
    <w:p w14:paraId="3374E613" w14:textId="77777777" w:rsidR="00B067D5" w:rsidRPr="001C5571" w:rsidRDefault="00B067D5" w:rsidP="0051078C">
      <w:pPr>
        <w:ind w:left="-709" w:hanging="142"/>
        <w:jc w:val="both"/>
        <w:rPr>
          <w:rFonts w:ascii="Arial" w:hAnsi="Arial" w:cs="Arial"/>
          <w:sz w:val="20"/>
        </w:rPr>
      </w:pPr>
    </w:p>
    <w:p w14:paraId="26AB2F49" w14:textId="77777777" w:rsidR="00B067D5" w:rsidRPr="001C5571" w:rsidRDefault="00B067D5" w:rsidP="0051078C">
      <w:pPr>
        <w:ind w:left="-709" w:hanging="142"/>
        <w:jc w:val="both"/>
        <w:rPr>
          <w:rFonts w:cs="Arial"/>
          <w:sz w:val="20"/>
          <w:szCs w:val="22"/>
          <w:lang w:eastAsia="en-AU"/>
        </w:rPr>
      </w:pPr>
    </w:p>
    <w:p w14:paraId="1041C8D5" w14:textId="77777777" w:rsidR="00C423A3" w:rsidRPr="001C5571" w:rsidRDefault="00C423A3" w:rsidP="0051078C">
      <w:pPr>
        <w:ind w:left="-709" w:hanging="142"/>
        <w:jc w:val="both"/>
        <w:rPr>
          <w:rFonts w:cs="Arial"/>
          <w:sz w:val="20"/>
        </w:rPr>
      </w:pPr>
      <w:r w:rsidRPr="001C5571">
        <w:rPr>
          <w:rFonts w:ascii="Arial" w:hAnsi="Arial" w:cs="Arial"/>
          <w:sz w:val="20"/>
          <w:szCs w:val="20"/>
        </w:rPr>
        <w:t>Success in this role includes:</w:t>
      </w:r>
    </w:p>
    <w:p w14:paraId="263EF012" w14:textId="286C964A" w:rsidR="00DF1E20" w:rsidRPr="001C5571" w:rsidRDefault="00B15B5A" w:rsidP="00B15B5A">
      <w:pPr>
        <w:pStyle w:val="BodyTextIndent3"/>
        <w:numPr>
          <w:ilvl w:val="0"/>
          <w:numId w:val="31"/>
        </w:numPr>
        <w:ind w:left="11" w:hanging="720"/>
        <w:jc w:val="both"/>
      </w:pPr>
      <w:r w:rsidRPr="001C5571">
        <w:rPr>
          <w:szCs w:val="20"/>
        </w:rPr>
        <w:t>The</w:t>
      </w:r>
      <w:r w:rsidR="0051078C" w:rsidRPr="001C5571">
        <w:rPr>
          <w:szCs w:val="20"/>
        </w:rPr>
        <w:t xml:space="preserve"> </w:t>
      </w:r>
      <w:proofErr w:type="gramStart"/>
      <w:r w:rsidR="0051078C" w:rsidRPr="001C5571">
        <w:rPr>
          <w:szCs w:val="20"/>
        </w:rPr>
        <w:t>four year</w:t>
      </w:r>
      <w:proofErr w:type="gramEnd"/>
      <w:r w:rsidR="0051078C" w:rsidRPr="001C5571">
        <w:rPr>
          <w:szCs w:val="20"/>
        </w:rPr>
        <w:t xml:space="preserve"> Capital Works </w:t>
      </w:r>
      <w:r w:rsidR="0051078C" w:rsidRPr="001C5571">
        <w:t>Program</w:t>
      </w:r>
      <w:r w:rsidRPr="001C5571">
        <w:t xml:space="preserve"> is delivered </w:t>
      </w:r>
      <w:r w:rsidR="00DF1E20" w:rsidRPr="001C5571">
        <w:t>on-time and within budget</w:t>
      </w:r>
      <w:r w:rsidRPr="001C5571">
        <w:t xml:space="preserve"> in a manner that is sustainable and value for money to the community</w:t>
      </w:r>
      <w:r w:rsidR="00DF1E20" w:rsidRPr="001C5571">
        <w:t>.</w:t>
      </w:r>
    </w:p>
    <w:p w14:paraId="578C96D7" w14:textId="77777777" w:rsidR="00B15B5A" w:rsidRPr="001C5571" w:rsidRDefault="00B15B5A" w:rsidP="00B15B5A">
      <w:pPr>
        <w:pStyle w:val="BodyTextIndent3"/>
        <w:numPr>
          <w:ilvl w:val="0"/>
          <w:numId w:val="31"/>
        </w:numPr>
        <w:ind w:left="11" w:hanging="720"/>
        <w:jc w:val="both"/>
      </w:pPr>
      <w:r w:rsidRPr="001C5571">
        <w:t xml:space="preserve">The public asset infrastructure within Council is designed, </w:t>
      </w:r>
      <w:proofErr w:type="gramStart"/>
      <w:r w:rsidRPr="001C5571">
        <w:t>constructed</w:t>
      </w:r>
      <w:proofErr w:type="gramEnd"/>
      <w:r w:rsidRPr="001C5571">
        <w:t xml:space="preserve"> and maintained for the benefit of the Whitehorse community.</w:t>
      </w:r>
    </w:p>
    <w:p w14:paraId="1BF9D6D0" w14:textId="52C3E57A" w:rsidR="00B15B5A" w:rsidRPr="001C5571" w:rsidRDefault="00B15B5A" w:rsidP="00351609">
      <w:pPr>
        <w:pStyle w:val="BodyTextIndent3"/>
        <w:numPr>
          <w:ilvl w:val="0"/>
          <w:numId w:val="31"/>
        </w:numPr>
        <w:ind w:left="11" w:hanging="720"/>
        <w:jc w:val="both"/>
      </w:pPr>
      <w:r w:rsidRPr="001C5571">
        <w:t>The newly integrated project delivery and assets team is cohesive and integrated, actively engaging with council and the community with exceptional customer service.</w:t>
      </w:r>
    </w:p>
    <w:p w14:paraId="5AB2BBE8" w14:textId="77777777" w:rsidR="00DF1E20" w:rsidRPr="001C5571" w:rsidRDefault="00DF1E20" w:rsidP="00DF1E20">
      <w:pPr>
        <w:pStyle w:val="BodyTextIndent3"/>
        <w:numPr>
          <w:ilvl w:val="0"/>
          <w:numId w:val="31"/>
        </w:numPr>
        <w:ind w:left="11" w:hanging="720"/>
        <w:jc w:val="both"/>
      </w:pPr>
      <w:r w:rsidRPr="001C5571">
        <w:t xml:space="preserve">Facilitate optimum life expectancy and maximum accessibility of all Council </w:t>
      </w:r>
      <w:proofErr w:type="gramStart"/>
      <w:r w:rsidRPr="001C5571">
        <w:t>assets</w:t>
      </w:r>
      <w:proofErr w:type="gramEnd"/>
    </w:p>
    <w:p w14:paraId="15DFA506" w14:textId="77777777" w:rsidR="00DF1E20" w:rsidRPr="001C5571" w:rsidRDefault="00DF1E20" w:rsidP="00DF1E20">
      <w:pPr>
        <w:pStyle w:val="BodyTextIndent3"/>
        <w:numPr>
          <w:ilvl w:val="0"/>
          <w:numId w:val="31"/>
        </w:numPr>
        <w:ind w:left="11" w:hanging="720"/>
        <w:jc w:val="both"/>
      </w:pPr>
      <w:r w:rsidRPr="001C5571">
        <w:t>Implementation of an effective asset management program for the whole of life maintenance</w:t>
      </w:r>
    </w:p>
    <w:p w14:paraId="3FCAA6AE" w14:textId="3E343D1F" w:rsidR="00B067D5" w:rsidRPr="001C5571" w:rsidRDefault="00B067D5" w:rsidP="00DF1E20">
      <w:pPr>
        <w:pStyle w:val="BodyTextIndent3"/>
        <w:ind w:left="11"/>
        <w:jc w:val="both"/>
      </w:pPr>
      <w:r w:rsidRPr="001C5571">
        <w:br/>
      </w:r>
    </w:p>
    <w:p w14:paraId="5C693055" w14:textId="77777777" w:rsidR="00B067D5" w:rsidRPr="001C5571" w:rsidRDefault="00B067D5" w:rsidP="00B067D5">
      <w:pPr>
        <w:pStyle w:val="Heading2"/>
        <w:ind w:left="-720"/>
        <w:jc w:val="both"/>
        <w:rPr>
          <w:b/>
          <w:bCs/>
          <w:sz w:val="20"/>
        </w:rPr>
      </w:pPr>
      <w:r w:rsidRPr="001C5571">
        <w:rPr>
          <w:b/>
          <w:bCs/>
          <w:sz w:val="20"/>
        </w:rPr>
        <w:t>Key Responsibilities</w:t>
      </w:r>
    </w:p>
    <w:p w14:paraId="4A7025E3" w14:textId="77777777" w:rsidR="00B067D5" w:rsidRPr="001C5571" w:rsidRDefault="00B067D5" w:rsidP="00B067D5">
      <w:pPr>
        <w:pStyle w:val="Heading4"/>
        <w:ind w:left="-720"/>
        <w:jc w:val="both"/>
        <w:rPr>
          <w:sz w:val="20"/>
        </w:rPr>
      </w:pPr>
      <w:r w:rsidRPr="001C5571">
        <w:rPr>
          <w:sz w:val="20"/>
        </w:rPr>
        <w:t>Position Specific Responsibilities</w:t>
      </w:r>
    </w:p>
    <w:p w14:paraId="4B6A5CB7" w14:textId="77777777" w:rsidR="00B067D5" w:rsidRPr="001C5571" w:rsidRDefault="00B067D5" w:rsidP="00B067D5">
      <w:pPr>
        <w:pStyle w:val="Heading4"/>
        <w:ind w:left="-720"/>
        <w:jc w:val="both"/>
        <w:rPr>
          <w:sz w:val="20"/>
          <w:u w:val="single"/>
        </w:rPr>
      </w:pPr>
    </w:p>
    <w:p w14:paraId="4A73BDDC" w14:textId="77777777" w:rsidR="00B067D5" w:rsidRPr="001C5571" w:rsidRDefault="00B067D5" w:rsidP="00351609">
      <w:pPr>
        <w:pStyle w:val="ListParagraph"/>
        <w:numPr>
          <w:ilvl w:val="0"/>
          <w:numId w:val="37"/>
        </w:numPr>
        <w:jc w:val="both"/>
        <w:rPr>
          <w:i/>
          <w:sz w:val="20"/>
          <w:szCs w:val="20"/>
          <w:u w:val="single"/>
        </w:rPr>
      </w:pPr>
      <w:r w:rsidRPr="001C5571">
        <w:rPr>
          <w:rFonts w:ascii="Arial" w:hAnsi="Arial" w:cs="Arial"/>
          <w:sz w:val="20"/>
          <w:szCs w:val="20"/>
          <w:u w:val="single"/>
        </w:rPr>
        <w:t>General</w:t>
      </w:r>
    </w:p>
    <w:p w14:paraId="5547718B" w14:textId="77777777" w:rsidR="00B067D5" w:rsidRPr="001C5571" w:rsidRDefault="00B067D5" w:rsidP="00B067D5">
      <w:pPr>
        <w:pStyle w:val="ListParagraph"/>
        <w:numPr>
          <w:ilvl w:val="0"/>
          <w:numId w:val="1"/>
        </w:numPr>
        <w:jc w:val="both"/>
        <w:rPr>
          <w:rFonts w:ascii="Arial" w:hAnsi="Arial" w:cs="Arial"/>
          <w:sz w:val="20"/>
        </w:rPr>
      </w:pPr>
      <w:r w:rsidRPr="001C5571">
        <w:rPr>
          <w:rFonts w:ascii="Arial" w:hAnsi="Arial" w:cs="Arial"/>
          <w:sz w:val="20"/>
        </w:rPr>
        <w:t>Lead the Project Delivery and Assets Department to achieve an efficient and effective team and contribute to a positive workplace culture.</w:t>
      </w:r>
    </w:p>
    <w:p w14:paraId="30DBCC6C" w14:textId="77777777" w:rsidR="00B067D5" w:rsidRPr="001C5571" w:rsidRDefault="00B067D5" w:rsidP="00B067D5">
      <w:pPr>
        <w:pStyle w:val="ListParagraph"/>
        <w:numPr>
          <w:ilvl w:val="0"/>
          <w:numId w:val="1"/>
        </w:numPr>
        <w:jc w:val="both"/>
        <w:rPr>
          <w:rFonts w:ascii="Arial" w:hAnsi="Arial" w:cs="Arial"/>
          <w:sz w:val="20"/>
        </w:rPr>
      </w:pPr>
      <w:r w:rsidRPr="001C5571">
        <w:rPr>
          <w:rFonts w:ascii="Arial" w:hAnsi="Arial" w:cs="Arial"/>
          <w:sz w:val="20"/>
        </w:rPr>
        <w:t>Manage the successful financial performance of the Department and ensure the budget and rate of return targets are met and efficiency gains achieved through reform and innovation.</w:t>
      </w:r>
    </w:p>
    <w:p w14:paraId="7B3E066D" w14:textId="77777777" w:rsidR="00B067D5" w:rsidRPr="001C5571" w:rsidRDefault="00B067D5" w:rsidP="00B067D5">
      <w:pPr>
        <w:pStyle w:val="ListParagraph"/>
        <w:numPr>
          <w:ilvl w:val="0"/>
          <w:numId w:val="1"/>
        </w:numPr>
        <w:jc w:val="both"/>
        <w:rPr>
          <w:rFonts w:ascii="Arial" w:hAnsi="Arial" w:cs="Arial"/>
          <w:sz w:val="20"/>
        </w:rPr>
      </w:pPr>
      <w:r w:rsidRPr="001C5571">
        <w:rPr>
          <w:rFonts w:ascii="Arial" w:hAnsi="Arial" w:cs="Arial"/>
          <w:sz w:val="20"/>
        </w:rPr>
        <w:t>Ensure the work practices and culture of the Project Delivery and Assets Department embrace and encourage adherence to relevant OHS and EO legislation and policies.</w:t>
      </w:r>
    </w:p>
    <w:p w14:paraId="15897079" w14:textId="77777777" w:rsidR="00B067D5" w:rsidRPr="001C5571" w:rsidRDefault="00B067D5" w:rsidP="00220079">
      <w:pPr>
        <w:pStyle w:val="Heading4"/>
        <w:jc w:val="both"/>
        <w:rPr>
          <w:i w:val="0"/>
          <w:sz w:val="20"/>
          <w:u w:val="single"/>
        </w:rPr>
      </w:pPr>
    </w:p>
    <w:p w14:paraId="54AC8296" w14:textId="77777777" w:rsidR="00B067D5" w:rsidRPr="001C5571" w:rsidRDefault="00B067D5" w:rsidP="00DE1B75">
      <w:pPr>
        <w:pStyle w:val="Heading4"/>
        <w:numPr>
          <w:ilvl w:val="0"/>
          <w:numId w:val="37"/>
        </w:numPr>
        <w:jc w:val="both"/>
        <w:rPr>
          <w:i w:val="0"/>
          <w:sz w:val="20"/>
          <w:u w:val="single"/>
        </w:rPr>
      </w:pPr>
      <w:r w:rsidRPr="001C5571">
        <w:rPr>
          <w:i w:val="0"/>
          <w:sz w:val="20"/>
          <w:u w:val="single"/>
        </w:rPr>
        <w:t>Capital Works Program</w:t>
      </w:r>
    </w:p>
    <w:p w14:paraId="791A89E8" w14:textId="77777777" w:rsidR="00B067D5" w:rsidRPr="001C5571" w:rsidRDefault="00B067D5" w:rsidP="00B067D5">
      <w:pPr>
        <w:ind w:left="360"/>
        <w:jc w:val="both"/>
        <w:rPr>
          <w:rFonts w:ascii="Arial" w:hAnsi="Arial" w:cs="Arial"/>
          <w:sz w:val="20"/>
        </w:rPr>
      </w:pPr>
    </w:p>
    <w:p w14:paraId="0A298C2F" w14:textId="77777777" w:rsidR="00B067D5" w:rsidRPr="001C5571" w:rsidRDefault="00B067D5" w:rsidP="00B067D5">
      <w:pPr>
        <w:pStyle w:val="ListParagraph"/>
        <w:ind w:left="-142"/>
        <w:rPr>
          <w:rFonts w:ascii="Arial" w:hAnsi="Arial" w:cs="Arial"/>
          <w:sz w:val="20"/>
          <w:szCs w:val="20"/>
        </w:rPr>
      </w:pPr>
      <w:r w:rsidRPr="001C5571">
        <w:rPr>
          <w:rFonts w:ascii="Arial" w:hAnsi="Arial" w:cs="Arial"/>
          <w:sz w:val="20"/>
          <w:szCs w:val="20"/>
        </w:rPr>
        <w:t>In partnership with the Finance Department, lead, develop and facilitate:</w:t>
      </w:r>
    </w:p>
    <w:p w14:paraId="76F3A723" w14:textId="77777777" w:rsidR="00B067D5" w:rsidRPr="001C5571" w:rsidRDefault="00B067D5" w:rsidP="00B067D5">
      <w:pPr>
        <w:numPr>
          <w:ilvl w:val="0"/>
          <w:numId w:val="1"/>
        </w:numPr>
        <w:ind w:left="284" w:hanging="426"/>
        <w:jc w:val="both"/>
        <w:rPr>
          <w:rFonts w:ascii="Arial" w:hAnsi="Arial" w:cs="Arial"/>
          <w:sz w:val="20"/>
        </w:rPr>
      </w:pPr>
      <w:r w:rsidRPr="001C5571">
        <w:rPr>
          <w:rFonts w:ascii="Arial" w:hAnsi="Arial" w:cs="Arial"/>
          <w:sz w:val="20"/>
          <w:szCs w:val="20"/>
        </w:rPr>
        <w:t xml:space="preserve">The draft </w:t>
      </w:r>
      <w:proofErr w:type="gramStart"/>
      <w:r w:rsidRPr="001C5571">
        <w:rPr>
          <w:rFonts w:ascii="Arial" w:hAnsi="Arial" w:cs="Arial"/>
          <w:sz w:val="20"/>
          <w:szCs w:val="20"/>
        </w:rPr>
        <w:t>four year</w:t>
      </w:r>
      <w:proofErr w:type="gramEnd"/>
      <w:r w:rsidRPr="001C5571">
        <w:rPr>
          <w:rFonts w:ascii="Arial" w:hAnsi="Arial" w:cs="Arial"/>
          <w:sz w:val="20"/>
          <w:szCs w:val="20"/>
        </w:rPr>
        <w:t xml:space="preserve"> Capital Works Program for review and adoption by Council as part of the annual budget process</w:t>
      </w:r>
    </w:p>
    <w:p w14:paraId="7C5FCF2A" w14:textId="77777777" w:rsidR="00B067D5" w:rsidRPr="001C5571" w:rsidRDefault="00B067D5" w:rsidP="00B067D5">
      <w:pPr>
        <w:numPr>
          <w:ilvl w:val="0"/>
          <w:numId w:val="1"/>
        </w:numPr>
        <w:ind w:left="284" w:hanging="426"/>
        <w:jc w:val="both"/>
        <w:rPr>
          <w:rFonts w:ascii="Arial" w:hAnsi="Arial" w:cs="Arial"/>
          <w:sz w:val="20"/>
        </w:rPr>
      </w:pPr>
      <w:r w:rsidRPr="001C5571">
        <w:rPr>
          <w:rFonts w:ascii="Arial" w:hAnsi="Arial" w:cs="Arial"/>
          <w:sz w:val="20"/>
        </w:rPr>
        <w:t>Council’s 10-year Capital Works Program as part of the annual budget development process.</w:t>
      </w:r>
    </w:p>
    <w:p w14:paraId="029B7C5E" w14:textId="77777777" w:rsidR="00B067D5" w:rsidRPr="001C5571" w:rsidRDefault="00B067D5" w:rsidP="00B067D5">
      <w:pPr>
        <w:numPr>
          <w:ilvl w:val="0"/>
          <w:numId w:val="8"/>
        </w:numPr>
        <w:ind w:left="284" w:hanging="426"/>
        <w:jc w:val="both"/>
        <w:rPr>
          <w:rFonts w:ascii="Arial" w:hAnsi="Arial" w:cs="Arial"/>
          <w:sz w:val="20"/>
        </w:rPr>
      </w:pPr>
      <w:r w:rsidRPr="001C5571">
        <w:rPr>
          <w:rFonts w:ascii="Arial" w:hAnsi="Arial" w:cs="Arial"/>
          <w:sz w:val="20"/>
        </w:rPr>
        <w:t xml:space="preserve">Robust monitoring and reporting systems to ensure projects are delivered on time, within budget and in accordance with quality expectations. This is to include quarterly forecasting for projected annual capital works expenditure, timely project capitalisation and work-in-progress management. </w:t>
      </w:r>
    </w:p>
    <w:p w14:paraId="21FECA3D" w14:textId="77777777" w:rsidR="00DE1B75" w:rsidRPr="001C5571" w:rsidRDefault="00B067D5" w:rsidP="00DE1B75">
      <w:pPr>
        <w:numPr>
          <w:ilvl w:val="0"/>
          <w:numId w:val="8"/>
        </w:numPr>
        <w:ind w:left="284" w:hanging="426"/>
        <w:jc w:val="both"/>
        <w:rPr>
          <w:rFonts w:ascii="Arial" w:hAnsi="Arial" w:cs="Arial"/>
          <w:sz w:val="20"/>
        </w:rPr>
      </w:pPr>
      <w:r w:rsidRPr="001C5571">
        <w:rPr>
          <w:rFonts w:ascii="Arial" w:hAnsi="Arial" w:cs="Arial"/>
          <w:sz w:val="20"/>
        </w:rPr>
        <w:t>Regular performance status reports to EMT and Council.</w:t>
      </w:r>
    </w:p>
    <w:p w14:paraId="46A14075" w14:textId="77777777" w:rsidR="00B067D5" w:rsidRPr="001C5571" w:rsidRDefault="00B067D5" w:rsidP="00DE1B75">
      <w:pPr>
        <w:numPr>
          <w:ilvl w:val="0"/>
          <w:numId w:val="8"/>
        </w:numPr>
        <w:ind w:left="284" w:hanging="426"/>
        <w:jc w:val="both"/>
        <w:rPr>
          <w:rFonts w:ascii="Arial" w:hAnsi="Arial" w:cs="Arial"/>
          <w:sz w:val="20"/>
        </w:rPr>
      </w:pPr>
      <w:r w:rsidRPr="001C5571">
        <w:rPr>
          <w:rFonts w:ascii="Arial" w:hAnsi="Arial" w:cs="Arial"/>
          <w:sz w:val="20"/>
        </w:rPr>
        <w:t xml:space="preserve">Develop, update and facilitate for delivery to </w:t>
      </w:r>
      <w:proofErr w:type="gramStart"/>
      <w:r w:rsidRPr="001C5571">
        <w:rPr>
          <w:rFonts w:ascii="Arial" w:hAnsi="Arial" w:cs="Arial"/>
          <w:sz w:val="20"/>
        </w:rPr>
        <w:t>Finance</w:t>
      </w:r>
      <w:proofErr w:type="gramEnd"/>
    </w:p>
    <w:p w14:paraId="33329F1F" w14:textId="77777777" w:rsidR="00B067D5" w:rsidRPr="001C5571" w:rsidRDefault="00B067D5" w:rsidP="00B067D5">
      <w:pPr>
        <w:numPr>
          <w:ilvl w:val="0"/>
          <w:numId w:val="1"/>
        </w:numPr>
        <w:ind w:left="284" w:hanging="426"/>
        <w:jc w:val="both"/>
        <w:rPr>
          <w:rFonts w:ascii="Arial" w:hAnsi="Arial" w:cs="Arial"/>
          <w:sz w:val="20"/>
        </w:rPr>
      </w:pPr>
      <w:r w:rsidRPr="001C5571">
        <w:rPr>
          <w:rFonts w:ascii="Arial" w:hAnsi="Arial" w:cs="Arial"/>
          <w:sz w:val="20"/>
        </w:rPr>
        <w:t>Appropriate procedures and relevant activities to verify physical assets and impairment where necessary.</w:t>
      </w:r>
    </w:p>
    <w:p w14:paraId="380F4134" w14:textId="77777777" w:rsidR="00B067D5" w:rsidRPr="001C5571" w:rsidRDefault="00B067D5" w:rsidP="00B067D5">
      <w:pPr>
        <w:numPr>
          <w:ilvl w:val="0"/>
          <w:numId w:val="1"/>
        </w:numPr>
        <w:ind w:left="284" w:hanging="426"/>
        <w:jc w:val="both"/>
        <w:rPr>
          <w:rFonts w:ascii="Arial" w:hAnsi="Arial" w:cs="Arial"/>
          <w:sz w:val="20"/>
        </w:rPr>
      </w:pPr>
      <w:r w:rsidRPr="001C5571">
        <w:rPr>
          <w:rFonts w:ascii="Arial" w:hAnsi="Arial" w:cs="Arial"/>
          <w:sz w:val="20"/>
        </w:rPr>
        <w:t>Employee cost recharge calculations for all capital projects.</w:t>
      </w:r>
    </w:p>
    <w:p w14:paraId="3C4532AB" w14:textId="77777777" w:rsidR="00B067D5" w:rsidRPr="001C5571" w:rsidRDefault="00B067D5" w:rsidP="00B067D5">
      <w:pPr>
        <w:ind w:left="-142"/>
        <w:jc w:val="both"/>
        <w:rPr>
          <w:rFonts w:ascii="Arial" w:hAnsi="Arial" w:cs="Arial"/>
          <w:sz w:val="20"/>
        </w:rPr>
      </w:pPr>
    </w:p>
    <w:p w14:paraId="45B5AE9A" w14:textId="77777777" w:rsidR="00B067D5" w:rsidRPr="001C5571" w:rsidRDefault="00B067D5" w:rsidP="00B067D5">
      <w:pPr>
        <w:ind w:left="-142"/>
        <w:jc w:val="both"/>
        <w:rPr>
          <w:rFonts w:ascii="Arial" w:hAnsi="Arial" w:cs="Arial"/>
          <w:sz w:val="20"/>
        </w:rPr>
      </w:pPr>
      <w:r w:rsidRPr="001C5571">
        <w:rPr>
          <w:rFonts w:ascii="Arial" w:hAnsi="Arial" w:cs="Arial"/>
          <w:sz w:val="20"/>
        </w:rPr>
        <w:t xml:space="preserve">Support Finance with regards </w:t>
      </w:r>
      <w:proofErr w:type="gramStart"/>
      <w:r w:rsidRPr="001C5571">
        <w:rPr>
          <w:rFonts w:ascii="Arial" w:hAnsi="Arial" w:cs="Arial"/>
          <w:sz w:val="20"/>
        </w:rPr>
        <w:t>to:-</w:t>
      </w:r>
      <w:proofErr w:type="gramEnd"/>
    </w:p>
    <w:p w14:paraId="65F813AC" w14:textId="77777777" w:rsidR="00B067D5" w:rsidRPr="001C5571" w:rsidRDefault="00B067D5" w:rsidP="00B067D5">
      <w:pPr>
        <w:pStyle w:val="ListParagraph"/>
        <w:numPr>
          <w:ilvl w:val="0"/>
          <w:numId w:val="1"/>
        </w:numPr>
        <w:jc w:val="both"/>
        <w:rPr>
          <w:rFonts w:ascii="Arial" w:hAnsi="Arial" w:cs="Arial"/>
          <w:sz w:val="20"/>
        </w:rPr>
      </w:pPr>
      <w:r w:rsidRPr="001C5571">
        <w:rPr>
          <w:rFonts w:ascii="Arial" w:hAnsi="Arial" w:cs="Arial"/>
          <w:sz w:val="20"/>
        </w:rPr>
        <w:t xml:space="preserve">Policy, accounting, </w:t>
      </w:r>
      <w:proofErr w:type="gramStart"/>
      <w:r w:rsidRPr="001C5571">
        <w:rPr>
          <w:rFonts w:ascii="Arial" w:hAnsi="Arial" w:cs="Arial"/>
          <w:sz w:val="20"/>
        </w:rPr>
        <w:t>reconciliation</w:t>
      </w:r>
      <w:proofErr w:type="gramEnd"/>
      <w:r w:rsidRPr="001C5571">
        <w:rPr>
          <w:rFonts w:ascii="Arial" w:hAnsi="Arial" w:cs="Arial"/>
          <w:sz w:val="20"/>
        </w:rPr>
        <w:t xml:space="preserve"> and audits on all capital works activity whilst undertaking the necessary validation, testing, organisational co-ordination and data compilation to execute these activities.</w:t>
      </w:r>
    </w:p>
    <w:p w14:paraId="7917A37E" w14:textId="77777777" w:rsidR="00B067D5" w:rsidRPr="001C5571" w:rsidRDefault="00B067D5" w:rsidP="00220079">
      <w:pPr>
        <w:pStyle w:val="ListParagraph"/>
        <w:numPr>
          <w:ilvl w:val="0"/>
          <w:numId w:val="1"/>
        </w:numPr>
        <w:jc w:val="both"/>
        <w:rPr>
          <w:rFonts w:ascii="Arial" w:hAnsi="Arial" w:cs="Arial"/>
          <w:sz w:val="20"/>
        </w:rPr>
      </w:pPr>
      <w:r w:rsidRPr="001C5571">
        <w:rPr>
          <w:rFonts w:ascii="Arial" w:hAnsi="Arial" w:cs="Arial"/>
          <w:sz w:val="20"/>
        </w:rPr>
        <w:t>Balance sheet reconciliations and statutory reporting.</w:t>
      </w:r>
    </w:p>
    <w:p w14:paraId="1AE81C33" w14:textId="77777777" w:rsidR="00B067D5" w:rsidRPr="001C5571" w:rsidRDefault="00B067D5" w:rsidP="00220079">
      <w:pPr>
        <w:pStyle w:val="ListParagraph"/>
        <w:numPr>
          <w:ilvl w:val="0"/>
          <w:numId w:val="1"/>
        </w:numPr>
        <w:jc w:val="both"/>
        <w:rPr>
          <w:rFonts w:ascii="Arial" w:hAnsi="Arial" w:cs="Arial"/>
          <w:sz w:val="20"/>
        </w:rPr>
      </w:pPr>
      <w:r w:rsidRPr="001C5571">
        <w:rPr>
          <w:rFonts w:ascii="Arial" w:hAnsi="Arial" w:cs="Arial"/>
          <w:sz w:val="20"/>
        </w:rPr>
        <w:t>Provision of advice and financial support particularly forecasting and budgeting for Capital Works Project Managers.</w:t>
      </w:r>
    </w:p>
    <w:p w14:paraId="558E9B14" w14:textId="77777777" w:rsidR="00B067D5" w:rsidRPr="001C5571" w:rsidRDefault="00B067D5" w:rsidP="00B067D5">
      <w:pPr>
        <w:ind w:left="-709"/>
        <w:jc w:val="both"/>
        <w:rPr>
          <w:rFonts w:ascii="Arial" w:hAnsi="Arial" w:cs="Arial"/>
          <w:sz w:val="20"/>
        </w:rPr>
      </w:pPr>
    </w:p>
    <w:p w14:paraId="5AE04434" w14:textId="77777777" w:rsidR="00B067D5" w:rsidRPr="001C5571" w:rsidRDefault="00B067D5" w:rsidP="00DE1B75">
      <w:pPr>
        <w:pStyle w:val="ListParagraph"/>
        <w:numPr>
          <w:ilvl w:val="0"/>
          <w:numId w:val="37"/>
        </w:numPr>
        <w:jc w:val="both"/>
        <w:rPr>
          <w:rFonts w:ascii="Arial" w:hAnsi="Arial" w:cs="Arial"/>
          <w:sz w:val="20"/>
          <w:szCs w:val="20"/>
          <w:u w:val="single"/>
        </w:rPr>
      </w:pPr>
      <w:r w:rsidRPr="001C5571">
        <w:rPr>
          <w:rFonts w:ascii="Arial" w:hAnsi="Arial" w:cs="Arial"/>
          <w:sz w:val="20"/>
          <w:szCs w:val="20"/>
          <w:u w:val="single"/>
        </w:rPr>
        <w:t>Capital Program Management</w:t>
      </w:r>
    </w:p>
    <w:p w14:paraId="68A554FB"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t xml:space="preserve">Develop strong and effective partnerships with internal and external stakeholders in the planning, </w:t>
      </w:r>
      <w:proofErr w:type="gramStart"/>
      <w:r w:rsidRPr="001C5571">
        <w:rPr>
          <w:rFonts w:ascii="Arial" w:hAnsi="Arial" w:cs="Arial"/>
          <w:sz w:val="20"/>
        </w:rPr>
        <w:t>design</w:t>
      </w:r>
      <w:proofErr w:type="gramEnd"/>
      <w:r w:rsidRPr="001C5571">
        <w:rPr>
          <w:rFonts w:ascii="Arial" w:hAnsi="Arial" w:cs="Arial"/>
          <w:sz w:val="20"/>
        </w:rPr>
        <w:t xml:space="preserve"> and delivery of Council’s Capital Works Program.</w:t>
      </w:r>
    </w:p>
    <w:p w14:paraId="29BA1613"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t>Assist and support key internal and external stakeholders in the planning and delivery of capital works projects.</w:t>
      </w:r>
    </w:p>
    <w:p w14:paraId="62ED982A"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lastRenderedPageBreak/>
        <w:t>Continually review the Corporate Asset Risk Register to identify potential risk factors as they apply to the general delivery of capital projects and then, in liaison with relevant Department and Project Managers, take effective action to minimise and effectively manage those risks.</w:t>
      </w:r>
    </w:p>
    <w:p w14:paraId="4FF3651D"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t>Lead, facilitate and support the development and ongoing operation of a cross-functional Capital Works Steering Committee as part of Council’s integrated approach to Asset Management.</w:t>
      </w:r>
    </w:p>
    <w:p w14:paraId="477AEBEA"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t>Establish and support uniform processes to improve organisational competence with business case and project management practices.</w:t>
      </w:r>
    </w:p>
    <w:p w14:paraId="51B95CCE" w14:textId="77777777" w:rsidR="00B067D5" w:rsidRPr="001C5571" w:rsidRDefault="00B067D5" w:rsidP="00B067D5">
      <w:pPr>
        <w:ind w:left="-426"/>
        <w:jc w:val="both"/>
        <w:rPr>
          <w:rFonts w:ascii="Arial" w:hAnsi="Arial" w:cs="Arial"/>
          <w:sz w:val="20"/>
        </w:rPr>
      </w:pPr>
    </w:p>
    <w:p w14:paraId="4F2A1AC9" w14:textId="77777777" w:rsidR="00B067D5" w:rsidRPr="001C5571" w:rsidRDefault="00B067D5" w:rsidP="00B067D5">
      <w:pPr>
        <w:jc w:val="both"/>
        <w:rPr>
          <w:rFonts w:ascii="Arial" w:hAnsi="Arial" w:cs="Arial"/>
          <w:sz w:val="20"/>
        </w:rPr>
      </w:pPr>
    </w:p>
    <w:p w14:paraId="1D526398" w14:textId="77777777" w:rsidR="00B067D5" w:rsidRPr="001C5571" w:rsidRDefault="00B067D5" w:rsidP="00DE1B75">
      <w:pPr>
        <w:pStyle w:val="ListParagraph"/>
        <w:numPr>
          <w:ilvl w:val="0"/>
          <w:numId w:val="37"/>
        </w:numPr>
        <w:jc w:val="both"/>
        <w:rPr>
          <w:rFonts w:ascii="Arial" w:hAnsi="Arial" w:cs="Arial"/>
          <w:sz w:val="20"/>
          <w:szCs w:val="20"/>
          <w:u w:val="single"/>
        </w:rPr>
      </w:pPr>
      <w:r w:rsidRPr="001C5571">
        <w:rPr>
          <w:rFonts w:ascii="Arial" w:hAnsi="Arial" w:cs="Arial"/>
          <w:sz w:val="20"/>
          <w:szCs w:val="20"/>
          <w:u w:val="single"/>
        </w:rPr>
        <w:t>Capital Projects Delivery</w:t>
      </w:r>
    </w:p>
    <w:p w14:paraId="7CC37823" w14:textId="77777777" w:rsidR="00B067D5" w:rsidRPr="001C5571" w:rsidRDefault="00B067D5" w:rsidP="00B067D5">
      <w:pPr>
        <w:pStyle w:val="ListParagraph"/>
        <w:numPr>
          <w:ilvl w:val="0"/>
          <w:numId w:val="7"/>
        </w:numPr>
        <w:tabs>
          <w:tab w:val="clear" w:pos="720"/>
        </w:tabs>
        <w:ind w:left="284" w:hanging="284"/>
        <w:jc w:val="both"/>
        <w:rPr>
          <w:rFonts w:ascii="Arial" w:hAnsi="Arial" w:cs="Arial"/>
          <w:sz w:val="20"/>
        </w:rPr>
      </w:pPr>
      <w:r w:rsidRPr="001C5571">
        <w:rPr>
          <w:rFonts w:ascii="Arial" w:hAnsi="Arial" w:cs="Arial"/>
          <w:sz w:val="20"/>
        </w:rPr>
        <w:t>Manage the delivery of capital projects including concept development, preparation of design and tender documentation, tender evaluation, construction supervision, contract administration and handover at project completion.</w:t>
      </w:r>
    </w:p>
    <w:p w14:paraId="71E4C036" w14:textId="77777777" w:rsidR="00B067D5" w:rsidRPr="001C5571" w:rsidRDefault="00B067D5" w:rsidP="00B067D5">
      <w:pPr>
        <w:numPr>
          <w:ilvl w:val="0"/>
          <w:numId w:val="7"/>
        </w:numPr>
        <w:ind w:left="284" w:hanging="284"/>
        <w:jc w:val="both"/>
        <w:rPr>
          <w:rFonts w:ascii="Arial" w:hAnsi="Arial" w:cs="Arial"/>
          <w:sz w:val="20"/>
          <w:szCs w:val="20"/>
          <w:u w:val="single"/>
        </w:rPr>
      </w:pPr>
      <w:r w:rsidRPr="001C5571">
        <w:rPr>
          <w:rFonts w:ascii="Arial" w:hAnsi="Arial" w:cs="Arial"/>
          <w:sz w:val="20"/>
          <w:szCs w:val="20"/>
        </w:rPr>
        <w:t xml:space="preserve">Identify risks and threats and assist in devising strategies to mitigate these risks from concept; with an emphasis on championing the development, </w:t>
      </w:r>
      <w:proofErr w:type="gramStart"/>
      <w:r w:rsidRPr="001C5571">
        <w:rPr>
          <w:rFonts w:ascii="Arial" w:hAnsi="Arial" w:cs="Arial"/>
          <w:sz w:val="20"/>
          <w:szCs w:val="20"/>
        </w:rPr>
        <w:t>implantation</w:t>
      </w:r>
      <w:proofErr w:type="gramEnd"/>
      <w:r w:rsidRPr="001C5571">
        <w:rPr>
          <w:rFonts w:ascii="Arial" w:hAnsi="Arial" w:cs="Arial"/>
          <w:sz w:val="20"/>
          <w:szCs w:val="20"/>
        </w:rPr>
        <w:t xml:space="preserve"> and management of risk. </w:t>
      </w:r>
    </w:p>
    <w:p w14:paraId="6FAECE3A" w14:textId="77777777" w:rsidR="00B067D5" w:rsidRPr="001C5571" w:rsidRDefault="00B067D5" w:rsidP="00B067D5">
      <w:pPr>
        <w:numPr>
          <w:ilvl w:val="0"/>
          <w:numId w:val="5"/>
        </w:numPr>
        <w:ind w:left="284" w:hanging="284"/>
        <w:jc w:val="both"/>
        <w:rPr>
          <w:rFonts w:ascii="Arial" w:hAnsi="Arial" w:cs="Arial"/>
          <w:sz w:val="20"/>
          <w:szCs w:val="20"/>
          <w:u w:val="single"/>
        </w:rPr>
      </w:pPr>
      <w:r w:rsidRPr="001C5571">
        <w:rPr>
          <w:rFonts w:ascii="Arial" w:hAnsi="Arial" w:cs="Arial"/>
          <w:sz w:val="20"/>
          <w:szCs w:val="20"/>
          <w:lang w:eastAsia="en-AU"/>
        </w:rPr>
        <w:t xml:space="preserve">Establish and maintain effective working relationships with key internal and external stakeholders, </w:t>
      </w:r>
      <w:r w:rsidRPr="001C5571">
        <w:rPr>
          <w:rFonts w:ascii="Arial" w:hAnsi="Arial" w:cs="Arial"/>
          <w:sz w:val="20"/>
          <w:szCs w:val="20"/>
        </w:rPr>
        <w:t>throughout project delivery, including appropriate consultation on design functionality, facility operation and transition issues</w:t>
      </w:r>
      <w:r w:rsidRPr="001C5571">
        <w:rPr>
          <w:rFonts w:ascii="Arial" w:hAnsi="Arial" w:cs="Arial"/>
          <w:sz w:val="20"/>
          <w:szCs w:val="20"/>
          <w:lang w:eastAsia="en-AU"/>
        </w:rPr>
        <w:t xml:space="preserve"> to ensure appropriate and balanced input to development of customer services. </w:t>
      </w:r>
    </w:p>
    <w:p w14:paraId="202A7598" w14:textId="77777777" w:rsidR="00B067D5" w:rsidRPr="001C5571" w:rsidRDefault="00B067D5" w:rsidP="00B067D5">
      <w:pPr>
        <w:pStyle w:val="Bullet1"/>
        <w:numPr>
          <w:ilvl w:val="0"/>
          <w:numId w:val="5"/>
        </w:numPr>
        <w:spacing w:before="0" w:after="0"/>
        <w:ind w:left="284" w:hanging="284"/>
      </w:pPr>
      <w:r w:rsidRPr="001C5571">
        <w:t>Devise, implement and report to an agreed framework on project status to departmental management and steering committees, including recommending necessary project delivery strategies and providing high quality advice on project delivery matters.</w:t>
      </w:r>
    </w:p>
    <w:p w14:paraId="17EDF8B3" w14:textId="77777777" w:rsidR="00B067D5" w:rsidRPr="001C5571" w:rsidRDefault="00B067D5" w:rsidP="00B067D5">
      <w:pPr>
        <w:numPr>
          <w:ilvl w:val="0"/>
          <w:numId w:val="5"/>
        </w:numPr>
        <w:ind w:left="284" w:hanging="284"/>
        <w:jc w:val="both"/>
        <w:rPr>
          <w:rFonts w:ascii="Arial" w:hAnsi="Arial" w:cs="Arial"/>
          <w:sz w:val="20"/>
          <w:szCs w:val="20"/>
          <w:u w:val="single"/>
        </w:rPr>
      </w:pPr>
      <w:r w:rsidRPr="001C5571">
        <w:rPr>
          <w:rFonts w:ascii="Arial" w:hAnsi="Arial" w:cs="Arial"/>
          <w:sz w:val="20"/>
          <w:szCs w:val="20"/>
        </w:rPr>
        <w:t xml:space="preserve">Utilise methodologies and practices that support planning, </w:t>
      </w:r>
      <w:proofErr w:type="gramStart"/>
      <w:r w:rsidRPr="001C5571">
        <w:rPr>
          <w:rFonts w:ascii="Arial" w:hAnsi="Arial" w:cs="Arial"/>
          <w:sz w:val="20"/>
          <w:szCs w:val="20"/>
        </w:rPr>
        <w:t>management</w:t>
      </w:r>
      <w:proofErr w:type="gramEnd"/>
      <w:r w:rsidRPr="001C5571">
        <w:rPr>
          <w:rFonts w:ascii="Arial" w:hAnsi="Arial" w:cs="Arial"/>
          <w:sz w:val="20"/>
          <w:szCs w:val="20"/>
        </w:rPr>
        <w:t xml:space="preserve"> and review of projects through their lifecycle.</w:t>
      </w:r>
    </w:p>
    <w:p w14:paraId="1F6AB283" w14:textId="77777777" w:rsidR="00B067D5" w:rsidRPr="001C5571" w:rsidRDefault="00B067D5" w:rsidP="00B067D5">
      <w:pPr>
        <w:numPr>
          <w:ilvl w:val="0"/>
          <w:numId w:val="5"/>
        </w:numPr>
        <w:ind w:left="284" w:hanging="284"/>
        <w:rPr>
          <w:rFonts w:ascii="Arial" w:hAnsi="Arial" w:cs="Arial"/>
          <w:sz w:val="20"/>
          <w:szCs w:val="20"/>
        </w:rPr>
      </w:pPr>
      <w:r w:rsidRPr="001C5571">
        <w:rPr>
          <w:rFonts w:ascii="Arial" w:hAnsi="Arial" w:cs="Arial"/>
          <w:sz w:val="20"/>
          <w:szCs w:val="20"/>
        </w:rPr>
        <w:t xml:space="preserve">Effectively plan, </w:t>
      </w:r>
      <w:proofErr w:type="gramStart"/>
      <w:r w:rsidRPr="001C5571">
        <w:rPr>
          <w:rFonts w:ascii="Arial" w:hAnsi="Arial" w:cs="Arial"/>
          <w:sz w:val="20"/>
          <w:szCs w:val="20"/>
        </w:rPr>
        <w:t>manage</w:t>
      </w:r>
      <w:proofErr w:type="gramEnd"/>
      <w:r w:rsidRPr="001C5571">
        <w:rPr>
          <w:rFonts w:ascii="Arial" w:hAnsi="Arial" w:cs="Arial"/>
          <w:sz w:val="20"/>
          <w:szCs w:val="20"/>
        </w:rPr>
        <w:t xml:space="preserve"> and review performance of resources to identify opportunities for improved productivity and redirection of resources to ensure the effective delivery of projects and services.</w:t>
      </w:r>
    </w:p>
    <w:p w14:paraId="5B4F0A01" w14:textId="77777777" w:rsidR="00B067D5" w:rsidRPr="001C5571" w:rsidRDefault="00B067D5" w:rsidP="00B067D5">
      <w:pPr>
        <w:numPr>
          <w:ilvl w:val="0"/>
          <w:numId w:val="5"/>
        </w:numPr>
        <w:ind w:left="284" w:hanging="284"/>
        <w:rPr>
          <w:rFonts w:ascii="Arial" w:hAnsi="Arial" w:cs="Arial"/>
          <w:sz w:val="18"/>
          <w:szCs w:val="18"/>
        </w:rPr>
      </w:pPr>
      <w:r w:rsidRPr="001C5571">
        <w:rPr>
          <w:rFonts w:ascii="Arial" w:hAnsi="Arial" w:cs="Arial"/>
          <w:sz w:val="20"/>
          <w:szCs w:val="20"/>
        </w:rPr>
        <w:t xml:space="preserve">Develop both specialist and cross-functional teams fostering </w:t>
      </w:r>
      <w:proofErr w:type="gramStart"/>
      <w:r w:rsidRPr="001C5571">
        <w:rPr>
          <w:rFonts w:ascii="Arial" w:hAnsi="Arial" w:cs="Arial"/>
          <w:sz w:val="20"/>
          <w:szCs w:val="20"/>
        </w:rPr>
        <w:t>team work</w:t>
      </w:r>
      <w:proofErr w:type="gramEnd"/>
      <w:r w:rsidRPr="001C5571">
        <w:rPr>
          <w:rFonts w:ascii="Arial" w:hAnsi="Arial" w:cs="Arial"/>
          <w:sz w:val="20"/>
          <w:szCs w:val="20"/>
        </w:rPr>
        <w:t xml:space="preserve"> and innovative thinking.</w:t>
      </w:r>
    </w:p>
    <w:p w14:paraId="023FADF8" w14:textId="77777777" w:rsidR="00B067D5" w:rsidRPr="001C5571" w:rsidRDefault="00B067D5" w:rsidP="00B067D5">
      <w:pPr>
        <w:numPr>
          <w:ilvl w:val="0"/>
          <w:numId w:val="5"/>
        </w:numPr>
        <w:ind w:left="284" w:hanging="284"/>
        <w:rPr>
          <w:rFonts w:ascii="Arial" w:hAnsi="Arial" w:cs="Arial"/>
          <w:sz w:val="20"/>
          <w:szCs w:val="20"/>
          <w:u w:val="single"/>
        </w:rPr>
      </w:pPr>
      <w:r w:rsidRPr="001C5571">
        <w:rPr>
          <w:rFonts w:ascii="Arial" w:hAnsi="Arial" w:cs="Arial"/>
          <w:sz w:val="20"/>
          <w:szCs w:val="20"/>
        </w:rPr>
        <w:t>Provide timely and expert / technical project management advice to Councillors, the EMT and the broader organisation.</w:t>
      </w:r>
    </w:p>
    <w:p w14:paraId="6001C242" w14:textId="77777777" w:rsidR="00B067D5" w:rsidRPr="001C5571" w:rsidRDefault="00B067D5" w:rsidP="00B067D5">
      <w:pPr>
        <w:jc w:val="both"/>
        <w:rPr>
          <w:rFonts w:ascii="Arial" w:hAnsi="Arial" w:cs="Arial"/>
          <w:sz w:val="20"/>
        </w:rPr>
      </w:pPr>
    </w:p>
    <w:p w14:paraId="3E863C8A" w14:textId="77777777" w:rsidR="00B067D5" w:rsidRPr="001C5571" w:rsidRDefault="00B067D5" w:rsidP="00B067D5">
      <w:pPr>
        <w:pStyle w:val="Heading4"/>
        <w:ind w:left="-720"/>
        <w:jc w:val="both"/>
        <w:rPr>
          <w:i w:val="0"/>
          <w:sz w:val="20"/>
          <w:u w:val="single"/>
        </w:rPr>
      </w:pPr>
    </w:p>
    <w:p w14:paraId="3ECD4D74" w14:textId="77777777" w:rsidR="00B067D5" w:rsidRPr="001C5571" w:rsidRDefault="00B067D5" w:rsidP="00DE1B75">
      <w:pPr>
        <w:pStyle w:val="Heading4"/>
        <w:numPr>
          <w:ilvl w:val="0"/>
          <w:numId w:val="5"/>
        </w:numPr>
        <w:jc w:val="both"/>
        <w:rPr>
          <w:i w:val="0"/>
          <w:sz w:val="20"/>
          <w:u w:val="single"/>
        </w:rPr>
      </w:pPr>
      <w:r w:rsidRPr="001C5571">
        <w:rPr>
          <w:i w:val="0"/>
          <w:sz w:val="20"/>
          <w:u w:val="single"/>
        </w:rPr>
        <w:t>Asset Management Strategy:</w:t>
      </w:r>
    </w:p>
    <w:p w14:paraId="65213461"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t xml:space="preserve">Lead the development and implementation of sustainable asset management policies, </w:t>
      </w:r>
      <w:proofErr w:type="gramStart"/>
      <w:r w:rsidRPr="001C5571">
        <w:rPr>
          <w:rFonts w:ascii="Arial" w:hAnsi="Arial" w:cs="Arial"/>
          <w:sz w:val="20"/>
        </w:rPr>
        <w:t>systems</w:t>
      </w:r>
      <w:proofErr w:type="gramEnd"/>
      <w:r w:rsidRPr="001C5571">
        <w:rPr>
          <w:rFonts w:ascii="Arial" w:hAnsi="Arial" w:cs="Arial"/>
          <w:sz w:val="20"/>
        </w:rPr>
        <w:t xml:space="preserve"> and practices to facilitate optimum life expectancy, maximum accessibility and the achievement of affordable levels of service for Council’s assets and infrastructure.</w:t>
      </w:r>
    </w:p>
    <w:p w14:paraId="45E353E4"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t>Coordinate and project manage the continued implementation of Council’s integrated asset management system (WAMS) to meet the Executive Management Team’s (EMT) agreed project milestones.</w:t>
      </w:r>
    </w:p>
    <w:p w14:paraId="3D1625D3"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t>Establish training programs and administrative controls to promote widespread use of the asset management system across the organisation.</w:t>
      </w:r>
    </w:p>
    <w:p w14:paraId="15B5DAE2"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t>Establish protocols and business rules for the capture, cleansing and verification of data for use in WAMS and Council’s GIS System.</w:t>
      </w:r>
    </w:p>
    <w:p w14:paraId="7C9AD1A9"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t>Assume the role of Chair of Council’s Asset Management Steering Committee (AMSC) and lead the AMSC in its role of implementing Asset Management Policy and Asset Management Strategy direction and initiatives.</w:t>
      </w:r>
    </w:p>
    <w:p w14:paraId="5A6A3E1F" w14:textId="77777777" w:rsidR="00B067D5" w:rsidRPr="001C5571" w:rsidRDefault="00B067D5" w:rsidP="00B067D5">
      <w:pPr>
        <w:pStyle w:val="Heading4"/>
        <w:ind w:left="-720"/>
        <w:jc w:val="both"/>
        <w:rPr>
          <w:i w:val="0"/>
          <w:sz w:val="20"/>
          <w:u w:val="single"/>
        </w:rPr>
      </w:pPr>
    </w:p>
    <w:p w14:paraId="38DE23AC" w14:textId="77777777" w:rsidR="00B067D5" w:rsidRPr="001C5571" w:rsidRDefault="00B067D5" w:rsidP="00DE1B75">
      <w:pPr>
        <w:pStyle w:val="Heading4"/>
        <w:numPr>
          <w:ilvl w:val="0"/>
          <w:numId w:val="38"/>
        </w:numPr>
        <w:jc w:val="both"/>
        <w:rPr>
          <w:i w:val="0"/>
          <w:sz w:val="20"/>
          <w:u w:val="single"/>
        </w:rPr>
      </w:pPr>
      <w:r w:rsidRPr="001C5571">
        <w:rPr>
          <w:i w:val="0"/>
          <w:sz w:val="20"/>
          <w:u w:val="single"/>
        </w:rPr>
        <w:t>Facility Maintenance</w:t>
      </w:r>
    </w:p>
    <w:p w14:paraId="3D0B535A"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t xml:space="preserve">Oversee the ongoing implementation of an effective asset management program for the whole of life maintenance, timely renewal of existing and the provision of new assets as part of Council’s </w:t>
      </w:r>
      <w:proofErr w:type="gramStart"/>
      <w:r w:rsidRPr="001C5571">
        <w:rPr>
          <w:rFonts w:ascii="Arial" w:hAnsi="Arial" w:cs="Arial"/>
          <w:sz w:val="20"/>
        </w:rPr>
        <w:t>10 year</w:t>
      </w:r>
      <w:proofErr w:type="gramEnd"/>
      <w:r w:rsidRPr="001C5571">
        <w:rPr>
          <w:rFonts w:ascii="Arial" w:hAnsi="Arial" w:cs="Arial"/>
          <w:sz w:val="20"/>
        </w:rPr>
        <w:t xml:space="preserve"> Capital Works Program.</w:t>
      </w:r>
    </w:p>
    <w:p w14:paraId="768983AD"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t>Ensure adequate systems and controls are established and enforced to minimise risk and maximise occupational health and safety of all stakeholders associated with maintenance and renewal works.</w:t>
      </w:r>
    </w:p>
    <w:p w14:paraId="148D77D7"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t xml:space="preserve">Ensure the programmed, </w:t>
      </w:r>
      <w:proofErr w:type="gramStart"/>
      <w:r w:rsidRPr="001C5571">
        <w:rPr>
          <w:rFonts w:ascii="Arial" w:hAnsi="Arial" w:cs="Arial"/>
          <w:sz w:val="20"/>
        </w:rPr>
        <w:t>preventative</w:t>
      </w:r>
      <w:proofErr w:type="gramEnd"/>
      <w:r w:rsidRPr="001C5571">
        <w:rPr>
          <w:rFonts w:ascii="Arial" w:hAnsi="Arial" w:cs="Arial"/>
          <w:sz w:val="20"/>
        </w:rPr>
        <w:t xml:space="preserve"> and reactive maintenance programs are adequately funded and resourced so that Council’s building assets are, as far as is practical, fit for purpose to facilitate the delivery of services to the Whitehorse community.</w:t>
      </w:r>
    </w:p>
    <w:p w14:paraId="123B2D7A" w14:textId="77777777" w:rsidR="00B067D5" w:rsidRPr="001C5571" w:rsidRDefault="00B067D5" w:rsidP="00B067D5">
      <w:pPr>
        <w:numPr>
          <w:ilvl w:val="0"/>
          <w:numId w:val="1"/>
        </w:numPr>
        <w:jc w:val="both"/>
        <w:rPr>
          <w:rFonts w:ascii="Arial" w:hAnsi="Arial" w:cs="Arial"/>
          <w:sz w:val="20"/>
        </w:rPr>
      </w:pPr>
      <w:r w:rsidRPr="001C5571">
        <w:rPr>
          <w:rFonts w:ascii="Arial" w:hAnsi="Arial" w:cs="Arial"/>
          <w:sz w:val="20"/>
        </w:rPr>
        <w:t>Continue to develop facilities maintenance practices that ensure Council is meeting its regulatory requirements.</w:t>
      </w:r>
    </w:p>
    <w:p w14:paraId="034C67E8" w14:textId="77777777" w:rsidR="00B067D5" w:rsidRPr="001C5571" w:rsidRDefault="00B067D5" w:rsidP="00B067D5">
      <w:pPr>
        <w:numPr>
          <w:ilvl w:val="0"/>
          <w:numId w:val="1"/>
        </w:numPr>
        <w:jc w:val="both"/>
        <w:rPr>
          <w:sz w:val="20"/>
        </w:rPr>
      </w:pPr>
      <w:r w:rsidRPr="001C5571">
        <w:rPr>
          <w:rFonts w:ascii="Arial" w:hAnsi="Arial" w:cs="Arial"/>
          <w:sz w:val="20"/>
        </w:rPr>
        <w:t>Ensure Council continues in implementing best practice facilities maintenance standards.</w:t>
      </w:r>
    </w:p>
    <w:p w14:paraId="253AE6CE" w14:textId="77777777" w:rsidR="00B067D5" w:rsidRPr="001C5571" w:rsidRDefault="00B067D5" w:rsidP="00B067D5">
      <w:pPr>
        <w:pStyle w:val="Heading4"/>
        <w:jc w:val="both"/>
        <w:rPr>
          <w:sz w:val="20"/>
        </w:rPr>
      </w:pPr>
    </w:p>
    <w:p w14:paraId="5FB5372A" w14:textId="77777777" w:rsidR="00B067D5" w:rsidRPr="001C5571" w:rsidRDefault="00B067D5" w:rsidP="00B067D5">
      <w:pPr>
        <w:ind w:left="-426"/>
        <w:jc w:val="both"/>
        <w:rPr>
          <w:rFonts w:ascii="Arial" w:hAnsi="Arial" w:cs="Arial"/>
          <w:sz w:val="20"/>
          <w:szCs w:val="18"/>
        </w:rPr>
      </w:pPr>
    </w:p>
    <w:p w14:paraId="46123E4B" w14:textId="77777777" w:rsidR="001E3A74" w:rsidRPr="001C5571" w:rsidRDefault="00275BA5" w:rsidP="0042071B">
      <w:pPr>
        <w:ind w:hanging="426"/>
        <w:jc w:val="both"/>
        <w:rPr>
          <w:rFonts w:ascii="Arial" w:hAnsi="Arial" w:cs="Arial"/>
          <w:i/>
          <w:sz w:val="20"/>
          <w:szCs w:val="20"/>
        </w:rPr>
      </w:pPr>
      <w:r w:rsidRPr="001C5571">
        <w:rPr>
          <w:rFonts w:ascii="Arial" w:hAnsi="Arial" w:cs="Arial"/>
          <w:i/>
          <w:sz w:val="20"/>
          <w:szCs w:val="20"/>
        </w:rPr>
        <w:t>Corporate Responsibilities</w:t>
      </w:r>
    </w:p>
    <w:p w14:paraId="44EC9CA3" w14:textId="77777777" w:rsidR="00BA2FB5" w:rsidRPr="001C5571" w:rsidRDefault="00BA2FB5" w:rsidP="00220079">
      <w:pPr>
        <w:ind w:left="-426"/>
        <w:rPr>
          <w:rFonts w:ascii="Arial" w:hAnsi="Arial" w:cs="Arial"/>
          <w:sz w:val="20"/>
          <w:szCs w:val="20"/>
        </w:rPr>
      </w:pPr>
      <w:r w:rsidRPr="001C5571">
        <w:rPr>
          <w:rFonts w:ascii="Arial" w:hAnsi="Arial" w:cs="Arial"/>
          <w:sz w:val="20"/>
          <w:szCs w:val="20"/>
        </w:rPr>
        <w:t xml:space="preserve">As a member of the </w:t>
      </w:r>
      <w:r w:rsidR="00B067D5" w:rsidRPr="001C5571">
        <w:rPr>
          <w:rFonts w:ascii="Arial" w:hAnsi="Arial" w:cs="Arial"/>
          <w:sz w:val="20"/>
          <w:szCs w:val="20"/>
        </w:rPr>
        <w:t>Infrastructure</w:t>
      </w:r>
      <w:r w:rsidR="003F299C" w:rsidRPr="001C5571">
        <w:rPr>
          <w:rFonts w:ascii="Arial" w:hAnsi="Arial" w:cs="Arial"/>
          <w:sz w:val="20"/>
          <w:szCs w:val="20"/>
        </w:rPr>
        <w:t xml:space="preserve"> </w:t>
      </w:r>
      <w:r w:rsidRPr="001C5571">
        <w:rPr>
          <w:rFonts w:ascii="Arial" w:hAnsi="Arial" w:cs="Arial"/>
          <w:sz w:val="20"/>
          <w:szCs w:val="20"/>
        </w:rPr>
        <w:t>Management Team</w:t>
      </w:r>
      <w:r w:rsidR="00774F61" w:rsidRPr="001C5571">
        <w:rPr>
          <w:rFonts w:ascii="Arial" w:hAnsi="Arial" w:cs="Arial"/>
          <w:sz w:val="20"/>
          <w:szCs w:val="20"/>
        </w:rPr>
        <w:t>, the Manager</w:t>
      </w:r>
      <w:r w:rsidR="003F299C" w:rsidRPr="001C5571">
        <w:rPr>
          <w:rFonts w:ascii="Arial" w:hAnsi="Arial" w:cs="Arial"/>
          <w:sz w:val="20"/>
          <w:szCs w:val="20"/>
        </w:rPr>
        <w:t xml:space="preserve"> </w:t>
      </w:r>
      <w:r w:rsidR="00F663AD" w:rsidRPr="001C5571">
        <w:rPr>
          <w:rFonts w:ascii="Arial" w:hAnsi="Arial" w:cs="Arial"/>
          <w:sz w:val="20"/>
          <w:szCs w:val="20"/>
        </w:rPr>
        <w:t xml:space="preserve">Project </w:t>
      </w:r>
      <w:r w:rsidR="00DF1E20" w:rsidRPr="001C5571">
        <w:rPr>
          <w:rFonts w:ascii="Arial" w:hAnsi="Arial" w:cs="Arial"/>
          <w:sz w:val="20"/>
          <w:szCs w:val="20"/>
        </w:rPr>
        <w:t>Delivery &amp; Assets</w:t>
      </w:r>
      <w:r w:rsidR="003F299C" w:rsidRPr="001C5571">
        <w:rPr>
          <w:rFonts w:ascii="Arial" w:hAnsi="Arial" w:cs="Arial"/>
          <w:sz w:val="20"/>
          <w:szCs w:val="20"/>
        </w:rPr>
        <w:t xml:space="preserve"> </w:t>
      </w:r>
      <w:r w:rsidR="00774F61" w:rsidRPr="001C5571">
        <w:rPr>
          <w:rFonts w:ascii="Arial" w:hAnsi="Arial" w:cs="Arial"/>
          <w:sz w:val="20"/>
          <w:szCs w:val="20"/>
        </w:rPr>
        <w:t>will</w:t>
      </w:r>
      <w:r w:rsidRPr="001C5571">
        <w:rPr>
          <w:rFonts w:ascii="Arial" w:hAnsi="Arial" w:cs="Arial"/>
          <w:sz w:val="20"/>
          <w:szCs w:val="20"/>
        </w:rPr>
        <w:t>:</w:t>
      </w:r>
      <w:r w:rsidR="00F663AD" w:rsidRPr="001C5571">
        <w:rPr>
          <w:rFonts w:ascii="Arial" w:hAnsi="Arial" w:cs="Arial"/>
          <w:sz w:val="20"/>
          <w:szCs w:val="20"/>
        </w:rPr>
        <w:br/>
      </w:r>
    </w:p>
    <w:p w14:paraId="4441E771" w14:textId="77777777" w:rsidR="00DF1E20" w:rsidRPr="001C5571" w:rsidRDefault="00DF1E20" w:rsidP="00DF1E20">
      <w:pPr>
        <w:numPr>
          <w:ilvl w:val="0"/>
          <w:numId w:val="1"/>
        </w:numPr>
        <w:ind w:left="178" w:hanging="142"/>
        <w:jc w:val="both"/>
        <w:rPr>
          <w:rFonts w:ascii="Arial" w:hAnsi="Arial" w:cs="Arial"/>
          <w:sz w:val="20"/>
        </w:rPr>
      </w:pPr>
      <w:r w:rsidRPr="001C5571">
        <w:rPr>
          <w:rFonts w:ascii="Arial" w:hAnsi="Arial" w:cs="Arial"/>
          <w:sz w:val="20"/>
        </w:rPr>
        <w:t>Ensure adherence to all Corporate Policies, Procedures and the Organisational Goals and Values in the current Whitehorse City Council Collective Agreement by all departmental staff.</w:t>
      </w:r>
    </w:p>
    <w:p w14:paraId="2F58A5CE" w14:textId="77777777" w:rsidR="00DF1E20" w:rsidRPr="001C5571" w:rsidRDefault="00DF1E20" w:rsidP="00DF1E20">
      <w:pPr>
        <w:numPr>
          <w:ilvl w:val="0"/>
          <w:numId w:val="1"/>
        </w:numPr>
        <w:ind w:left="178" w:hanging="142"/>
        <w:jc w:val="both"/>
        <w:rPr>
          <w:rFonts w:ascii="Arial" w:hAnsi="Arial" w:cs="Arial"/>
          <w:sz w:val="20"/>
        </w:rPr>
      </w:pPr>
      <w:r w:rsidRPr="001C5571">
        <w:rPr>
          <w:rFonts w:ascii="Arial" w:hAnsi="Arial" w:cs="Arial"/>
          <w:sz w:val="20"/>
        </w:rPr>
        <w:lastRenderedPageBreak/>
        <w:t>Ensure the organisation is aware of and compliant with relevant statutes and legislation.</w:t>
      </w:r>
    </w:p>
    <w:p w14:paraId="76DD9BCF" w14:textId="77777777" w:rsidR="00DF1E20" w:rsidRPr="001C5571" w:rsidRDefault="00DF1E20" w:rsidP="00DF1E20">
      <w:pPr>
        <w:numPr>
          <w:ilvl w:val="0"/>
          <w:numId w:val="1"/>
        </w:numPr>
        <w:ind w:left="178" w:hanging="142"/>
        <w:jc w:val="both"/>
        <w:rPr>
          <w:rFonts w:ascii="Arial" w:hAnsi="Arial" w:cs="Arial"/>
          <w:sz w:val="20"/>
        </w:rPr>
      </w:pPr>
      <w:r w:rsidRPr="001C5571">
        <w:rPr>
          <w:rFonts w:ascii="Arial" w:hAnsi="Arial" w:cs="Arial"/>
          <w:sz w:val="20"/>
        </w:rPr>
        <w:t>Identify and recommend changes to policy and procedure in areas of responsibility.</w:t>
      </w:r>
    </w:p>
    <w:p w14:paraId="2EAF5B72" w14:textId="77777777" w:rsidR="00DF1E20" w:rsidRPr="001C5571" w:rsidRDefault="00DF1E20" w:rsidP="00DF1E20">
      <w:pPr>
        <w:numPr>
          <w:ilvl w:val="0"/>
          <w:numId w:val="1"/>
        </w:numPr>
        <w:ind w:left="178" w:hanging="142"/>
        <w:jc w:val="both"/>
        <w:rPr>
          <w:rFonts w:ascii="Arial" w:hAnsi="Arial" w:cs="Arial"/>
          <w:sz w:val="20"/>
        </w:rPr>
      </w:pPr>
      <w:r w:rsidRPr="001C5571">
        <w:rPr>
          <w:rFonts w:ascii="Arial" w:hAnsi="Arial" w:cs="Arial"/>
          <w:sz w:val="20"/>
        </w:rPr>
        <w:t>Ensure that risk management principles are adopted in all decision-making processes within the department.</w:t>
      </w:r>
    </w:p>
    <w:p w14:paraId="1853F903" w14:textId="77777777" w:rsidR="00DF1E20" w:rsidRPr="001C5571" w:rsidRDefault="00DF1E20" w:rsidP="00DF1E20">
      <w:pPr>
        <w:numPr>
          <w:ilvl w:val="0"/>
          <w:numId w:val="1"/>
        </w:numPr>
        <w:ind w:left="178" w:hanging="142"/>
        <w:jc w:val="both"/>
        <w:rPr>
          <w:rFonts w:ascii="Arial" w:hAnsi="Arial" w:cs="Arial"/>
          <w:sz w:val="20"/>
        </w:rPr>
      </w:pPr>
      <w:r w:rsidRPr="001C5571">
        <w:rPr>
          <w:rFonts w:ascii="Arial" w:hAnsi="Arial" w:cs="Arial"/>
          <w:sz w:val="20"/>
        </w:rPr>
        <w:t>Ensure the ongoing identification, reporting and resolution of risk management activities (including that staff are appropriately trained) and ensure that all relevant operating procedures provide for a safe working environment.</w:t>
      </w:r>
    </w:p>
    <w:p w14:paraId="68849E56" w14:textId="77777777" w:rsidR="00DF1E20" w:rsidRPr="001C5571" w:rsidRDefault="00DF1E20" w:rsidP="00DF1E20">
      <w:pPr>
        <w:numPr>
          <w:ilvl w:val="0"/>
          <w:numId w:val="1"/>
        </w:numPr>
        <w:ind w:left="178" w:hanging="142"/>
        <w:jc w:val="both"/>
        <w:rPr>
          <w:rFonts w:ascii="Arial" w:hAnsi="Arial" w:cs="Arial"/>
          <w:sz w:val="20"/>
        </w:rPr>
      </w:pPr>
      <w:r w:rsidRPr="001C5571">
        <w:rPr>
          <w:rFonts w:ascii="Arial" w:hAnsi="Arial" w:cs="Arial"/>
          <w:sz w:val="20"/>
        </w:rPr>
        <w:t>Apply sound financial management techniques to departmental budget processes.</w:t>
      </w:r>
    </w:p>
    <w:p w14:paraId="42BB3690" w14:textId="77777777" w:rsidR="00DF1E20" w:rsidRPr="001C5571" w:rsidRDefault="00DF1E20" w:rsidP="00DF1E20">
      <w:pPr>
        <w:numPr>
          <w:ilvl w:val="0"/>
          <w:numId w:val="1"/>
        </w:numPr>
        <w:ind w:left="178" w:hanging="142"/>
        <w:jc w:val="both"/>
        <w:rPr>
          <w:rFonts w:ascii="Arial" w:hAnsi="Arial" w:cs="Arial"/>
          <w:sz w:val="20"/>
        </w:rPr>
      </w:pPr>
      <w:r w:rsidRPr="001C5571">
        <w:rPr>
          <w:rFonts w:ascii="Arial" w:hAnsi="Arial" w:cs="Arial"/>
          <w:sz w:val="20"/>
        </w:rPr>
        <w:t xml:space="preserve">Provide equitable and sound management to staff, (including ensuring appropriate training, </w:t>
      </w:r>
      <w:proofErr w:type="gramStart"/>
      <w:r w:rsidRPr="001C5571">
        <w:rPr>
          <w:rFonts w:ascii="Arial" w:hAnsi="Arial" w:cs="Arial"/>
          <w:sz w:val="20"/>
        </w:rPr>
        <w:t>development</w:t>
      </w:r>
      <w:proofErr w:type="gramEnd"/>
      <w:r w:rsidRPr="001C5571">
        <w:rPr>
          <w:rFonts w:ascii="Arial" w:hAnsi="Arial" w:cs="Arial"/>
          <w:sz w:val="20"/>
        </w:rPr>
        <w:t xml:space="preserve"> and motivation) to ensure that departmental KRA’s are met and to address the strategic objectives of the department.</w:t>
      </w:r>
    </w:p>
    <w:p w14:paraId="23290CAE" w14:textId="77777777" w:rsidR="00DF1E20" w:rsidRPr="001C5571" w:rsidRDefault="00DF1E20" w:rsidP="00DF1E20">
      <w:pPr>
        <w:numPr>
          <w:ilvl w:val="0"/>
          <w:numId w:val="1"/>
        </w:numPr>
        <w:ind w:left="178" w:hanging="142"/>
        <w:jc w:val="both"/>
        <w:rPr>
          <w:rFonts w:ascii="Arial" w:hAnsi="Arial" w:cs="Arial"/>
          <w:sz w:val="20"/>
        </w:rPr>
      </w:pPr>
      <w:r w:rsidRPr="001C5571">
        <w:rPr>
          <w:rFonts w:ascii="Arial" w:hAnsi="Arial" w:cs="Arial"/>
          <w:sz w:val="20"/>
        </w:rPr>
        <w:t>Ensure appropriate care and use of assets and equipment.</w:t>
      </w:r>
    </w:p>
    <w:p w14:paraId="369F806A" w14:textId="77777777" w:rsidR="00D53ECB" w:rsidRPr="001C5571" w:rsidRDefault="00D53ECB" w:rsidP="00D53ECB">
      <w:pPr>
        <w:numPr>
          <w:ilvl w:val="0"/>
          <w:numId w:val="1"/>
        </w:numPr>
        <w:jc w:val="both"/>
        <w:rPr>
          <w:rFonts w:ascii="Arial" w:hAnsi="Arial" w:cs="Arial"/>
          <w:sz w:val="20"/>
          <w:szCs w:val="20"/>
        </w:rPr>
      </w:pPr>
      <w:r w:rsidRPr="001C5571">
        <w:rPr>
          <w:rFonts w:ascii="Arial" w:hAnsi="Arial" w:cs="Arial"/>
          <w:sz w:val="20"/>
          <w:szCs w:val="20"/>
        </w:rPr>
        <w:t>Ensure collaboration and input from all relevant Directorates and staff to deliver effective and efficient services to the community.</w:t>
      </w:r>
    </w:p>
    <w:p w14:paraId="647D5129" w14:textId="77777777" w:rsidR="00D53ECB" w:rsidRPr="001C5571" w:rsidRDefault="00D53ECB" w:rsidP="00DF1E20">
      <w:pPr>
        <w:numPr>
          <w:ilvl w:val="0"/>
          <w:numId w:val="1"/>
        </w:numPr>
        <w:ind w:left="178" w:hanging="142"/>
        <w:jc w:val="both"/>
        <w:rPr>
          <w:rFonts w:ascii="Arial" w:hAnsi="Arial" w:cs="Arial"/>
          <w:sz w:val="20"/>
        </w:rPr>
      </w:pPr>
    </w:p>
    <w:p w14:paraId="78D824EE" w14:textId="77777777" w:rsidR="00DF1E20" w:rsidRPr="001C5571" w:rsidRDefault="00DF1E20" w:rsidP="00DF1E20">
      <w:pPr>
        <w:pStyle w:val="ListParagraph"/>
        <w:ind w:left="-426"/>
        <w:jc w:val="both"/>
        <w:rPr>
          <w:rFonts w:ascii="Arial" w:hAnsi="Arial" w:cs="Arial"/>
          <w:sz w:val="20"/>
          <w:szCs w:val="20"/>
        </w:rPr>
      </w:pPr>
    </w:p>
    <w:p w14:paraId="170DC7BB" w14:textId="77777777" w:rsidR="00430F21" w:rsidRPr="001C5571" w:rsidRDefault="00430F21" w:rsidP="00430F21">
      <w:pPr>
        <w:jc w:val="both"/>
        <w:rPr>
          <w:rFonts w:ascii="Arial" w:hAnsi="Arial" w:cs="Arial"/>
          <w:sz w:val="20"/>
        </w:rPr>
      </w:pPr>
    </w:p>
    <w:p w14:paraId="06B421C9" w14:textId="77777777" w:rsidR="00774F61" w:rsidRPr="001C5571" w:rsidRDefault="00774F61" w:rsidP="001D7314">
      <w:pPr>
        <w:ind w:left="-426"/>
        <w:jc w:val="both"/>
        <w:rPr>
          <w:rFonts w:ascii="Arial" w:hAnsi="Arial" w:cs="Arial"/>
          <w:sz w:val="20"/>
          <w:szCs w:val="20"/>
        </w:rPr>
      </w:pPr>
    </w:p>
    <w:p w14:paraId="4780CF1F" w14:textId="77777777" w:rsidR="00026FF9" w:rsidRPr="001C5571" w:rsidRDefault="00026FF9" w:rsidP="00026FF9">
      <w:pPr>
        <w:pStyle w:val="Heading3"/>
        <w:jc w:val="both"/>
        <w:rPr>
          <w:b/>
          <w:bCs/>
          <w:sz w:val="20"/>
          <w:szCs w:val="20"/>
        </w:rPr>
      </w:pPr>
      <w:r w:rsidRPr="001C5571">
        <w:rPr>
          <w:b/>
          <w:bCs/>
          <w:sz w:val="20"/>
          <w:szCs w:val="20"/>
        </w:rPr>
        <w:t>Authority</w:t>
      </w:r>
    </w:p>
    <w:p w14:paraId="3396AD75" w14:textId="77777777" w:rsidR="00026FF9" w:rsidRPr="001C5571" w:rsidRDefault="00026FF9" w:rsidP="00026FF9">
      <w:pPr>
        <w:jc w:val="both"/>
        <w:rPr>
          <w:rFonts w:ascii="Arial" w:hAnsi="Arial" w:cs="Arial"/>
          <w:sz w:val="20"/>
          <w:szCs w:val="20"/>
        </w:rPr>
      </w:pPr>
    </w:p>
    <w:p w14:paraId="36892923" w14:textId="0C505DCA" w:rsidR="00AD5610" w:rsidRPr="001C5571" w:rsidRDefault="00463553" w:rsidP="00AD5610">
      <w:pPr>
        <w:pStyle w:val="CommentText"/>
        <w:ind w:left="-567"/>
        <w:rPr>
          <w:rFonts w:ascii="Arial" w:hAnsi="Arial" w:cs="Arial"/>
        </w:rPr>
      </w:pPr>
      <w:r w:rsidRPr="001C5571">
        <w:rPr>
          <w:rFonts w:ascii="Arial" w:hAnsi="Arial" w:cs="Arial"/>
          <w:i/>
          <w:iCs/>
          <w:szCs w:val="18"/>
        </w:rPr>
        <w:t>Budget:</w:t>
      </w:r>
      <w:r w:rsidRPr="001C5571">
        <w:rPr>
          <w:rFonts w:ascii="Arial" w:hAnsi="Arial" w:cs="Arial"/>
          <w:szCs w:val="18"/>
        </w:rPr>
        <w:t xml:space="preserve">  </w:t>
      </w:r>
      <w:r w:rsidRPr="001C5571">
        <w:rPr>
          <w:rFonts w:ascii="Arial" w:hAnsi="Arial" w:cs="Arial"/>
        </w:rPr>
        <w:t xml:space="preserve">The position is directly responsible for a recurrent operational budget in the order </w:t>
      </w:r>
      <w:r w:rsidRPr="0080166E">
        <w:rPr>
          <w:rFonts w:ascii="Arial" w:hAnsi="Arial" w:cs="Arial"/>
        </w:rPr>
        <w:t xml:space="preserve">of $ </w:t>
      </w:r>
      <w:r w:rsidR="0080166E" w:rsidRPr="0080166E">
        <w:rPr>
          <w:rFonts w:ascii="Arial" w:hAnsi="Arial" w:cs="Arial"/>
        </w:rPr>
        <w:t xml:space="preserve">            </w:t>
      </w:r>
      <w:r w:rsidRPr="0080166E">
        <w:rPr>
          <w:rFonts w:ascii="Arial" w:hAnsi="Arial" w:cs="Arial"/>
        </w:rPr>
        <w:t>Million</w:t>
      </w:r>
      <w:r w:rsidR="0080166E">
        <w:rPr>
          <w:rFonts w:ascii="Arial" w:hAnsi="Arial" w:cs="Arial"/>
        </w:rPr>
        <w:t>,</w:t>
      </w:r>
      <w:r w:rsidR="00AD5610" w:rsidRPr="001C5571">
        <w:rPr>
          <w:rFonts w:ascii="Arial" w:hAnsi="Arial" w:cs="Arial"/>
        </w:rPr>
        <w:t xml:space="preserve"> </w:t>
      </w:r>
    </w:p>
    <w:p w14:paraId="46FBF011" w14:textId="77777777" w:rsidR="00463553" w:rsidRPr="001C5571" w:rsidRDefault="00463553" w:rsidP="00AD5610">
      <w:pPr>
        <w:pStyle w:val="CommentText"/>
        <w:ind w:left="-567"/>
      </w:pPr>
      <w:r w:rsidRPr="001C5571">
        <w:rPr>
          <w:rFonts w:ascii="Arial" w:hAnsi="Arial" w:cs="Arial"/>
        </w:rPr>
        <w:t>a capital budget of $41 million and the maintenance oversight of approx. 360 bu</w:t>
      </w:r>
      <w:r w:rsidR="00AD5610" w:rsidRPr="001C5571">
        <w:rPr>
          <w:rFonts w:ascii="Arial" w:hAnsi="Arial" w:cs="Arial"/>
        </w:rPr>
        <w:t xml:space="preserve">ildings on Council land, with a </w:t>
      </w:r>
      <w:r w:rsidRPr="001C5571">
        <w:rPr>
          <w:rFonts w:ascii="Arial" w:hAnsi="Arial" w:cs="Arial"/>
        </w:rPr>
        <w:t xml:space="preserve">replacement value </w:t>
      </w:r>
      <w:proofErr w:type="gramStart"/>
      <w:r w:rsidRPr="001C5571">
        <w:rPr>
          <w:rFonts w:ascii="Arial" w:hAnsi="Arial" w:cs="Arial"/>
        </w:rPr>
        <w:t>in excess of</w:t>
      </w:r>
      <w:proofErr w:type="gramEnd"/>
      <w:r w:rsidRPr="001C5571">
        <w:rPr>
          <w:rFonts w:ascii="Arial" w:hAnsi="Arial" w:cs="Arial"/>
        </w:rPr>
        <w:t xml:space="preserve"> $300 Million.</w:t>
      </w:r>
    </w:p>
    <w:p w14:paraId="4A359989" w14:textId="77777777" w:rsidR="00463553" w:rsidRPr="001C5571" w:rsidRDefault="00463553" w:rsidP="00463553">
      <w:pPr>
        <w:ind w:left="-709"/>
        <w:jc w:val="both"/>
        <w:rPr>
          <w:rFonts w:ascii="Arial" w:hAnsi="Arial" w:cs="Arial"/>
          <w:sz w:val="20"/>
        </w:rPr>
      </w:pPr>
    </w:p>
    <w:p w14:paraId="0550030D" w14:textId="77777777" w:rsidR="00463553" w:rsidRPr="001C5571" w:rsidRDefault="00DE1B75" w:rsidP="00463553">
      <w:pPr>
        <w:ind w:left="-709"/>
        <w:jc w:val="both"/>
        <w:rPr>
          <w:rFonts w:ascii="Arial" w:hAnsi="Arial" w:cs="Arial"/>
          <w:sz w:val="20"/>
        </w:rPr>
      </w:pPr>
      <w:r w:rsidRPr="001C5571">
        <w:rPr>
          <w:rFonts w:ascii="Arial" w:hAnsi="Arial" w:cs="Arial"/>
          <w:sz w:val="20"/>
        </w:rPr>
        <w:t xml:space="preserve">  </w:t>
      </w:r>
      <w:r w:rsidR="00463553" w:rsidRPr="001C5571">
        <w:rPr>
          <w:rFonts w:ascii="Arial" w:hAnsi="Arial" w:cs="Arial"/>
          <w:sz w:val="20"/>
        </w:rPr>
        <w:t xml:space="preserve">The position is also responsible for the development, reporting and management oversight of Council’s annual Capital </w:t>
      </w:r>
      <w:r w:rsidRPr="001C5571">
        <w:rPr>
          <w:rFonts w:ascii="Arial" w:hAnsi="Arial" w:cs="Arial"/>
          <w:sz w:val="20"/>
        </w:rPr>
        <w:t xml:space="preserve">   </w:t>
      </w:r>
      <w:r w:rsidRPr="001C5571">
        <w:rPr>
          <w:rFonts w:ascii="Arial" w:hAnsi="Arial" w:cs="Arial"/>
          <w:sz w:val="20"/>
        </w:rPr>
        <w:br/>
        <w:t xml:space="preserve">  </w:t>
      </w:r>
      <w:r w:rsidR="00463553" w:rsidRPr="001C5571">
        <w:rPr>
          <w:rFonts w:ascii="Arial" w:hAnsi="Arial" w:cs="Arial"/>
          <w:sz w:val="20"/>
        </w:rPr>
        <w:t xml:space="preserve">Works program of approximately $80 million as well as the </w:t>
      </w:r>
      <w:proofErr w:type="gramStart"/>
      <w:r w:rsidR="00463553" w:rsidRPr="001C5571">
        <w:rPr>
          <w:rFonts w:ascii="Arial" w:hAnsi="Arial" w:cs="Arial"/>
          <w:sz w:val="20"/>
        </w:rPr>
        <w:t>ten year</w:t>
      </w:r>
      <w:proofErr w:type="gramEnd"/>
      <w:r w:rsidR="00463553" w:rsidRPr="001C5571">
        <w:rPr>
          <w:rFonts w:ascii="Arial" w:hAnsi="Arial" w:cs="Arial"/>
          <w:sz w:val="20"/>
        </w:rPr>
        <w:t xml:space="preserve"> Capital Works Program.</w:t>
      </w:r>
    </w:p>
    <w:p w14:paraId="6991BAE0" w14:textId="77777777" w:rsidR="00026FF9" w:rsidRPr="001C5571" w:rsidRDefault="00026FF9" w:rsidP="00026FF9">
      <w:pPr>
        <w:ind w:left="-709"/>
        <w:jc w:val="both"/>
        <w:rPr>
          <w:rFonts w:ascii="Arial" w:hAnsi="Arial" w:cs="Arial"/>
          <w:sz w:val="20"/>
          <w:szCs w:val="20"/>
        </w:rPr>
      </w:pPr>
    </w:p>
    <w:p w14:paraId="16BB0336" w14:textId="77777777" w:rsidR="00026FF9" w:rsidRPr="001C5571" w:rsidRDefault="00026FF9" w:rsidP="00026FF9">
      <w:pPr>
        <w:jc w:val="both"/>
        <w:rPr>
          <w:rFonts w:ascii="Arial" w:hAnsi="Arial" w:cs="Arial"/>
          <w:sz w:val="20"/>
          <w:szCs w:val="20"/>
        </w:rPr>
      </w:pPr>
    </w:p>
    <w:p w14:paraId="1F76EE4F" w14:textId="77777777" w:rsidR="00B076F7" w:rsidRPr="001C5571" w:rsidRDefault="00D475E4" w:rsidP="00D475E4">
      <w:pPr>
        <w:ind w:left="-709"/>
        <w:jc w:val="both"/>
        <w:rPr>
          <w:rFonts w:ascii="Arial" w:hAnsi="Arial" w:cs="Arial"/>
          <w:i/>
          <w:iCs/>
          <w:sz w:val="20"/>
          <w:szCs w:val="18"/>
        </w:rPr>
      </w:pPr>
      <w:r w:rsidRPr="001C5571">
        <w:rPr>
          <w:rFonts w:ascii="Arial" w:hAnsi="Arial" w:cs="Arial"/>
          <w:i/>
          <w:iCs/>
          <w:sz w:val="20"/>
          <w:szCs w:val="18"/>
        </w:rPr>
        <w:t xml:space="preserve">Staff Responsibility: </w:t>
      </w:r>
    </w:p>
    <w:p w14:paraId="30A10F50" w14:textId="77777777" w:rsidR="00DF1E20" w:rsidRPr="001C5571" w:rsidRDefault="00DF1E20" w:rsidP="00A5645B">
      <w:pPr>
        <w:ind w:left="-709"/>
        <w:jc w:val="both"/>
        <w:rPr>
          <w:rFonts w:ascii="Arial" w:hAnsi="Arial" w:cs="Arial"/>
          <w:i/>
          <w:iCs/>
          <w:sz w:val="20"/>
          <w:szCs w:val="20"/>
        </w:rPr>
      </w:pPr>
      <w:r w:rsidRPr="001C5571">
        <w:rPr>
          <w:rFonts w:ascii="Arial" w:hAnsi="Arial" w:cs="Arial"/>
          <w:sz w:val="20"/>
          <w:szCs w:val="20"/>
        </w:rPr>
        <w:t>The position is responsible for the management of a diverse team of 19 professional and technical officers reporting through 5 streams.</w:t>
      </w:r>
    </w:p>
    <w:p w14:paraId="2DD535E6" w14:textId="77777777" w:rsidR="00DF1E20" w:rsidRPr="001C5571" w:rsidRDefault="00DF1E20" w:rsidP="00DF1E20">
      <w:pPr>
        <w:pStyle w:val="ListParagraph"/>
        <w:ind w:left="0"/>
        <w:jc w:val="both"/>
        <w:rPr>
          <w:rFonts w:ascii="Arial" w:hAnsi="Arial" w:cs="Arial"/>
          <w:i/>
          <w:iCs/>
          <w:sz w:val="20"/>
          <w:szCs w:val="20"/>
        </w:rPr>
      </w:pPr>
    </w:p>
    <w:p w14:paraId="6781771E" w14:textId="77777777" w:rsidR="00E501F4" w:rsidRPr="001C5571" w:rsidRDefault="00DF1E20" w:rsidP="00DF1E20">
      <w:pPr>
        <w:ind w:left="-709"/>
        <w:jc w:val="both"/>
        <w:rPr>
          <w:rFonts w:ascii="Arial" w:hAnsi="Arial" w:cs="Arial"/>
          <w:iCs/>
          <w:sz w:val="20"/>
          <w:szCs w:val="20"/>
        </w:rPr>
      </w:pPr>
      <w:r w:rsidRPr="001C5571">
        <w:rPr>
          <w:rFonts w:ascii="Arial" w:hAnsi="Arial" w:cs="Arial"/>
          <w:sz w:val="20"/>
          <w:szCs w:val="20"/>
        </w:rPr>
        <w:t>This position will positively influence and engage with employees and stakeholders to overall to improve organisational principles and embed a culture of robust change and continuous improvement.</w:t>
      </w:r>
    </w:p>
    <w:p w14:paraId="6CC3AD6F" w14:textId="77777777" w:rsidR="00026FF9" w:rsidRPr="001C5571" w:rsidRDefault="00026FF9" w:rsidP="00026FF9">
      <w:pPr>
        <w:ind w:left="-709"/>
        <w:jc w:val="both"/>
        <w:rPr>
          <w:rFonts w:ascii="Arial" w:hAnsi="Arial" w:cs="Arial"/>
          <w:sz w:val="20"/>
          <w:szCs w:val="20"/>
        </w:rPr>
      </w:pPr>
    </w:p>
    <w:p w14:paraId="29E17EFA" w14:textId="5E424B1A" w:rsidR="00220079" w:rsidRPr="001C5571" w:rsidRDefault="00220079" w:rsidP="00026FF9">
      <w:pPr>
        <w:ind w:left="-709"/>
        <w:jc w:val="both"/>
        <w:rPr>
          <w:rFonts w:ascii="Arial" w:hAnsi="Arial" w:cs="Arial"/>
          <w:sz w:val="20"/>
          <w:szCs w:val="20"/>
        </w:rPr>
      </w:pPr>
    </w:p>
    <w:p w14:paraId="3047FFD2" w14:textId="552DF580" w:rsidR="00351609" w:rsidRPr="001C5571" w:rsidRDefault="00351609" w:rsidP="00026FF9">
      <w:pPr>
        <w:ind w:left="-709"/>
        <w:jc w:val="both"/>
        <w:rPr>
          <w:rFonts w:ascii="Arial" w:hAnsi="Arial" w:cs="Arial"/>
          <w:sz w:val="20"/>
          <w:szCs w:val="20"/>
        </w:rPr>
      </w:pPr>
    </w:p>
    <w:p w14:paraId="5F302403" w14:textId="77777777" w:rsidR="00351609" w:rsidRPr="001C5571" w:rsidRDefault="00351609" w:rsidP="00026FF9">
      <w:pPr>
        <w:ind w:left="-709"/>
        <w:jc w:val="both"/>
        <w:rPr>
          <w:rFonts w:ascii="Arial" w:hAnsi="Arial" w:cs="Arial"/>
          <w:sz w:val="20"/>
          <w:szCs w:val="20"/>
        </w:rPr>
      </w:pPr>
    </w:p>
    <w:p w14:paraId="4AD0F5D7" w14:textId="77777777" w:rsidR="00220079" w:rsidRPr="001C5571" w:rsidRDefault="00220079" w:rsidP="00026FF9">
      <w:pPr>
        <w:ind w:left="-709"/>
        <w:jc w:val="both"/>
        <w:rPr>
          <w:rFonts w:ascii="Arial" w:hAnsi="Arial" w:cs="Arial"/>
          <w:sz w:val="20"/>
          <w:szCs w:val="20"/>
        </w:rPr>
      </w:pPr>
    </w:p>
    <w:p w14:paraId="4D741BB6" w14:textId="77777777" w:rsidR="00D475E4" w:rsidRPr="001C5571" w:rsidRDefault="00D475E4" w:rsidP="00E501F4">
      <w:pPr>
        <w:ind w:left="-709"/>
        <w:jc w:val="both"/>
        <w:rPr>
          <w:rFonts w:ascii="Arial" w:hAnsi="Arial" w:cs="Arial"/>
          <w:sz w:val="20"/>
          <w:szCs w:val="18"/>
        </w:rPr>
      </w:pPr>
      <w:r w:rsidRPr="001C5571">
        <w:rPr>
          <w:rFonts w:ascii="Arial" w:hAnsi="Arial" w:cs="Arial"/>
          <w:i/>
          <w:iCs/>
          <w:sz w:val="20"/>
          <w:szCs w:val="18"/>
        </w:rPr>
        <w:t>Decision Making:</w:t>
      </w:r>
      <w:r w:rsidRPr="001C5571">
        <w:rPr>
          <w:rFonts w:ascii="Arial" w:hAnsi="Arial" w:cs="Arial"/>
          <w:sz w:val="20"/>
          <w:szCs w:val="18"/>
        </w:rPr>
        <w:t xml:space="preserve"> </w:t>
      </w:r>
    </w:p>
    <w:p w14:paraId="7A57F074" w14:textId="77777777" w:rsidR="00B067D5" w:rsidRPr="001C5571" w:rsidRDefault="00B067D5" w:rsidP="00B067D5">
      <w:pPr>
        <w:ind w:left="-709"/>
        <w:jc w:val="both"/>
        <w:rPr>
          <w:rFonts w:ascii="Arial" w:hAnsi="Arial" w:cs="Arial"/>
          <w:sz w:val="20"/>
          <w:szCs w:val="18"/>
        </w:rPr>
      </w:pPr>
    </w:p>
    <w:p w14:paraId="1AB07C18" w14:textId="77777777" w:rsidR="00A5645B" w:rsidRPr="001C5571" w:rsidRDefault="00A5645B" w:rsidP="00A5645B">
      <w:pPr>
        <w:numPr>
          <w:ilvl w:val="0"/>
          <w:numId w:val="1"/>
        </w:numPr>
        <w:spacing w:after="160" w:line="259" w:lineRule="auto"/>
        <w:ind w:left="0"/>
        <w:jc w:val="both"/>
        <w:rPr>
          <w:rFonts w:ascii="Arial" w:hAnsi="Arial" w:cs="Arial"/>
          <w:sz w:val="20"/>
          <w:szCs w:val="20"/>
        </w:rPr>
      </w:pPr>
      <w:r w:rsidRPr="001C5571">
        <w:rPr>
          <w:rFonts w:ascii="Arial" w:hAnsi="Arial" w:cs="Arial"/>
          <w:sz w:val="20"/>
          <w:szCs w:val="20"/>
        </w:rPr>
        <w:t>The position is accountable for the effective and efficient performance of Council’s asset management, project management and facilities information systems.</w:t>
      </w:r>
    </w:p>
    <w:p w14:paraId="7F955232" w14:textId="77777777" w:rsidR="00A5645B" w:rsidRPr="001C5571" w:rsidRDefault="00A5645B" w:rsidP="00A5645B">
      <w:pPr>
        <w:numPr>
          <w:ilvl w:val="0"/>
          <w:numId w:val="1"/>
        </w:numPr>
        <w:spacing w:after="160" w:line="259" w:lineRule="auto"/>
        <w:ind w:left="0"/>
        <w:jc w:val="both"/>
        <w:rPr>
          <w:rFonts w:ascii="Arial" w:hAnsi="Arial" w:cs="Arial"/>
          <w:sz w:val="20"/>
          <w:szCs w:val="20"/>
        </w:rPr>
      </w:pPr>
      <w:r w:rsidRPr="001C5571">
        <w:rPr>
          <w:rFonts w:ascii="Arial" w:hAnsi="Arial" w:cs="Arial"/>
          <w:sz w:val="20"/>
          <w:szCs w:val="20"/>
        </w:rPr>
        <w:t xml:space="preserve">Under the general guidance of the Director, this position has authority and freedom to act within established operational and budgetary guidelines and the provision of relevant Acts, regulations, </w:t>
      </w:r>
      <w:proofErr w:type="gramStart"/>
      <w:r w:rsidRPr="001C5571">
        <w:rPr>
          <w:rFonts w:ascii="Arial" w:hAnsi="Arial" w:cs="Arial"/>
          <w:sz w:val="20"/>
          <w:szCs w:val="20"/>
        </w:rPr>
        <w:t>codes</w:t>
      </w:r>
      <w:proofErr w:type="gramEnd"/>
      <w:r w:rsidRPr="001C5571">
        <w:rPr>
          <w:rFonts w:ascii="Arial" w:hAnsi="Arial" w:cs="Arial"/>
          <w:sz w:val="20"/>
          <w:szCs w:val="20"/>
        </w:rPr>
        <w:t xml:space="preserve"> and City policies.  </w:t>
      </w:r>
    </w:p>
    <w:p w14:paraId="1E7F522F" w14:textId="77777777" w:rsidR="00A5645B" w:rsidRPr="001C5571" w:rsidRDefault="00A5645B" w:rsidP="00A5645B">
      <w:pPr>
        <w:numPr>
          <w:ilvl w:val="0"/>
          <w:numId w:val="1"/>
        </w:numPr>
        <w:spacing w:after="160" w:line="259" w:lineRule="auto"/>
        <w:ind w:left="0"/>
        <w:jc w:val="both"/>
        <w:rPr>
          <w:rFonts w:ascii="Arial" w:hAnsi="Arial" w:cs="Arial"/>
          <w:sz w:val="20"/>
          <w:szCs w:val="20"/>
        </w:rPr>
      </w:pPr>
      <w:r w:rsidRPr="001C5571">
        <w:rPr>
          <w:rFonts w:ascii="Arial" w:hAnsi="Arial" w:cs="Arial"/>
          <w:sz w:val="20"/>
          <w:szCs w:val="20"/>
        </w:rPr>
        <w:t>The position is responsible with the development of policy recommendations for consideration by Council and EMT and reports given to Senior Council staff.</w:t>
      </w:r>
    </w:p>
    <w:p w14:paraId="15809F08" w14:textId="77777777" w:rsidR="00A5645B" w:rsidRPr="001C5571" w:rsidRDefault="00A5645B" w:rsidP="00A5645B">
      <w:pPr>
        <w:numPr>
          <w:ilvl w:val="0"/>
          <w:numId w:val="1"/>
        </w:numPr>
        <w:spacing w:after="160" w:line="259" w:lineRule="auto"/>
        <w:ind w:left="0"/>
        <w:jc w:val="both"/>
        <w:rPr>
          <w:rFonts w:ascii="Arial" w:hAnsi="Arial" w:cs="Arial"/>
          <w:sz w:val="20"/>
          <w:szCs w:val="20"/>
        </w:rPr>
      </w:pPr>
      <w:r w:rsidRPr="001C5571">
        <w:rPr>
          <w:rFonts w:ascii="Arial" w:hAnsi="Arial" w:cs="Arial"/>
          <w:sz w:val="20"/>
          <w:szCs w:val="20"/>
        </w:rPr>
        <w:t>The position will make decisions using established best practice project management techniques within the industry.</w:t>
      </w:r>
    </w:p>
    <w:p w14:paraId="0261B41A" w14:textId="77777777" w:rsidR="00B067D5" w:rsidRPr="001C5571" w:rsidRDefault="00B067D5" w:rsidP="00B067D5">
      <w:pPr>
        <w:ind w:left="-426"/>
        <w:jc w:val="both"/>
        <w:rPr>
          <w:rFonts w:ascii="Arial" w:hAnsi="Arial" w:cs="Arial"/>
          <w:sz w:val="20"/>
        </w:rPr>
      </w:pPr>
    </w:p>
    <w:p w14:paraId="7946F3C7" w14:textId="77777777" w:rsidR="00B067D5" w:rsidRPr="001C5571" w:rsidRDefault="00B067D5" w:rsidP="00B067D5">
      <w:pPr>
        <w:pStyle w:val="Heading3"/>
        <w:jc w:val="both"/>
        <w:rPr>
          <w:b/>
          <w:bCs/>
          <w:sz w:val="20"/>
        </w:rPr>
      </w:pPr>
      <w:r w:rsidRPr="001C5571">
        <w:rPr>
          <w:b/>
          <w:bCs/>
          <w:sz w:val="20"/>
        </w:rPr>
        <w:t>Key Relationships</w:t>
      </w:r>
    </w:p>
    <w:p w14:paraId="32030B30" w14:textId="77777777" w:rsidR="00A5645B" w:rsidRPr="001C5571" w:rsidRDefault="00A5645B" w:rsidP="00A5645B">
      <w:pPr>
        <w:pStyle w:val="Heading3"/>
        <w:ind w:left="0"/>
        <w:jc w:val="both"/>
        <w:rPr>
          <w:b/>
          <w:bCs/>
          <w:sz w:val="20"/>
          <w:szCs w:val="20"/>
        </w:rPr>
      </w:pPr>
    </w:p>
    <w:p w14:paraId="39D0FE97" w14:textId="77777777" w:rsidR="00A5645B" w:rsidRPr="001C5571" w:rsidRDefault="00A5645B" w:rsidP="00A5645B">
      <w:pPr>
        <w:numPr>
          <w:ilvl w:val="0"/>
          <w:numId w:val="1"/>
        </w:numPr>
        <w:ind w:left="0"/>
        <w:jc w:val="both"/>
        <w:rPr>
          <w:rFonts w:ascii="Arial" w:hAnsi="Arial" w:cs="Arial"/>
          <w:sz w:val="20"/>
          <w:szCs w:val="20"/>
        </w:rPr>
      </w:pPr>
      <w:r w:rsidRPr="001C5571">
        <w:rPr>
          <w:rFonts w:ascii="Arial" w:hAnsi="Arial" w:cs="Arial"/>
          <w:sz w:val="20"/>
          <w:szCs w:val="20"/>
        </w:rPr>
        <w:t>This position reports to the Director Infrastructure and, as part of the senior management team, is expected to contribute to the overall successful performance of the Directorate.</w:t>
      </w:r>
    </w:p>
    <w:p w14:paraId="21C3ABA4" w14:textId="77777777" w:rsidR="00A5645B" w:rsidRPr="001C5571" w:rsidRDefault="00A5645B" w:rsidP="00A5645B">
      <w:pPr>
        <w:numPr>
          <w:ilvl w:val="0"/>
          <w:numId w:val="1"/>
        </w:numPr>
        <w:ind w:left="0"/>
        <w:jc w:val="both"/>
        <w:rPr>
          <w:rFonts w:ascii="Arial" w:hAnsi="Arial" w:cs="Arial"/>
          <w:sz w:val="20"/>
          <w:szCs w:val="20"/>
        </w:rPr>
      </w:pPr>
      <w:r w:rsidRPr="001C5571">
        <w:rPr>
          <w:rFonts w:ascii="Arial" w:hAnsi="Arial" w:cs="Arial"/>
          <w:sz w:val="20"/>
          <w:szCs w:val="20"/>
        </w:rPr>
        <w:t>This position will liaise closely with EMT and Councillors to provide high level strategic and operational advice,</w:t>
      </w:r>
    </w:p>
    <w:p w14:paraId="6A9C82AD" w14:textId="1DAFAE3D" w:rsidR="00A5645B" w:rsidRPr="001C5571" w:rsidRDefault="00A5645B" w:rsidP="00A5645B">
      <w:pPr>
        <w:numPr>
          <w:ilvl w:val="0"/>
          <w:numId w:val="1"/>
        </w:numPr>
        <w:ind w:left="0"/>
        <w:jc w:val="both"/>
        <w:rPr>
          <w:rFonts w:ascii="Arial" w:hAnsi="Arial" w:cs="Arial"/>
          <w:sz w:val="20"/>
          <w:szCs w:val="20"/>
        </w:rPr>
      </w:pPr>
      <w:r w:rsidRPr="001C5571">
        <w:rPr>
          <w:rFonts w:ascii="Arial" w:hAnsi="Arial" w:cs="Arial"/>
          <w:sz w:val="20"/>
          <w:szCs w:val="20"/>
        </w:rPr>
        <w:t xml:space="preserve">This role will develop relationships with all employees to influence the adoption of best practice </w:t>
      </w:r>
      <w:r w:rsidR="00D53ECB" w:rsidRPr="001C5571">
        <w:rPr>
          <w:rFonts w:ascii="Arial" w:hAnsi="Arial" w:cs="Arial"/>
          <w:sz w:val="20"/>
          <w:szCs w:val="20"/>
        </w:rPr>
        <w:t xml:space="preserve">and collaboration </w:t>
      </w:r>
      <w:r w:rsidRPr="001C5571">
        <w:rPr>
          <w:rFonts w:ascii="Arial" w:hAnsi="Arial" w:cs="Arial"/>
          <w:sz w:val="20"/>
          <w:szCs w:val="20"/>
        </w:rPr>
        <w:t xml:space="preserve">across the organisation.  </w:t>
      </w:r>
    </w:p>
    <w:p w14:paraId="114E075C" w14:textId="77777777" w:rsidR="00A5645B" w:rsidRPr="001C5571" w:rsidRDefault="00A5645B" w:rsidP="00A5645B">
      <w:pPr>
        <w:numPr>
          <w:ilvl w:val="0"/>
          <w:numId w:val="1"/>
        </w:numPr>
        <w:ind w:left="0"/>
        <w:jc w:val="both"/>
        <w:rPr>
          <w:rFonts w:ascii="Arial" w:hAnsi="Arial" w:cs="Arial"/>
          <w:sz w:val="20"/>
          <w:szCs w:val="20"/>
        </w:rPr>
      </w:pPr>
      <w:r w:rsidRPr="001C5571">
        <w:rPr>
          <w:rFonts w:ascii="Arial" w:hAnsi="Arial" w:cs="Arial"/>
          <w:sz w:val="20"/>
          <w:szCs w:val="20"/>
        </w:rPr>
        <w:t xml:space="preserve">Where appropriate this role may also liaise with advisory committees, other municipalities industry bodies, government departments, members of the community and other stakeholders to deliver set organisational goals. </w:t>
      </w:r>
    </w:p>
    <w:p w14:paraId="797D0619" w14:textId="77777777" w:rsidR="00A5645B" w:rsidRPr="001C5571" w:rsidRDefault="00A5645B" w:rsidP="00A5645B">
      <w:pPr>
        <w:jc w:val="both"/>
        <w:rPr>
          <w:rFonts w:ascii="Arial" w:hAnsi="Arial" w:cs="Arial"/>
          <w:b/>
          <w:bCs/>
          <w:sz w:val="20"/>
          <w:szCs w:val="20"/>
          <w:u w:val="single"/>
        </w:rPr>
      </w:pPr>
    </w:p>
    <w:p w14:paraId="4C5FD754" w14:textId="77777777" w:rsidR="00B067D5" w:rsidRPr="001C5571" w:rsidRDefault="00B067D5" w:rsidP="00220079">
      <w:pPr>
        <w:jc w:val="both"/>
        <w:rPr>
          <w:rFonts w:ascii="Arial" w:hAnsi="Arial" w:cs="Arial"/>
          <w:b/>
          <w:bCs/>
          <w:sz w:val="20"/>
          <w:u w:val="single"/>
        </w:rPr>
      </w:pPr>
    </w:p>
    <w:p w14:paraId="13D4A13D" w14:textId="77777777" w:rsidR="00B067D5" w:rsidRPr="001C5571" w:rsidRDefault="00B067D5" w:rsidP="00B067D5">
      <w:pPr>
        <w:ind w:left="-720"/>
        <w:jc w:val="both"/>
        <w:rPr>
          <w:rFonts w:ascii="Arial" w:hAnsi="Arial" w:cs="Arial"/>
          <w:b/>
          <w:bCs/>
          <w:sz w:val="20"/>
          <w:u w:val="single"/>
        </w:rPr>
      </w:pPr>
    </w:p>
    <w:p w14:paraId="5F3A4DF7" w14:textId="7519A7B9" w:rsidR="00B067D5" w:rsidRPr="001C5571" w:rsidRDefault="00B067D5" w:rsidP="00B067D5">
      <w:pPr>
        <w:ind w:left="-720"/>
        <w:jc w:val="both"/>
        <w:rPr>
          <w:rFonts w:ascii="Arial" w:hAnsi="Arial" w:cs="Arial"/>
          <w:b/>
          <w:bCs/>
          <w:sz w:val="20"/>
          <w:u w:val="single"/>
        </w:rPr>
      </w:pPr>
      <w:r w:rsidRPr="001C5571">
        <w:rPr>
          <w:rFonts w:ascii="Arial" w:hAnsi="Arial" w:cs="Arial"/>
          <w:b/>
          <w:bCs/>
          <w:sz w:val="20"/>
          <w:u w:val="single"/>
        </w:rPr>
        <w:t xml:space="preserve">Selection Criteria </w:t>
      </w:r>
    </w:p>
    <w:p w14:paraId="5ACDEE65" w14:textId="77777777" w:rsidR="00B067D5" w:rsidRPr="001C5571" w:rsidRDefault="00B067D5" w:rsidP="00B067D5">
      <w:pPr>
        <w:ind w:left="-720"/>
        <w:jc w:val="both"/>
        <w:rPr>
          <w:rFonts w:ascii="Arial" w:hAnsi="Arial" w:cs="Arial"/>
          <w:sz w:val="20"/>
          <w:u w:val="single"/>
        </w:rPr>
      </w:pPr>
    </w:p>
    <w:p w14:paraId="293F8796" w14:textId="77777777" w:rsidR="00B067D5" w:rsidRPr="001C5571" w:rsidRDefault="00B067D5" w:rsidP="00B067D5">
      <w:pPr>
        <w:pStyle w:val="Heading5"/>
        <w:jc w:val="both"/>
        <w:rPr>
          <w:sz w:val="20"/>
        </w:rPr>
      </w:pPr>
      <w:r w:rsidRPr="001C5571">
        <w:rPr>
          <w:sz w:val="20"/>
        </w:rPr>
        <w:t>Qualifications and experience</w:t>
      </w:r>
    </w:p>
    <w:p w14:paraId="054158BE" w14:textId="77777777" w:rsidR="00A5645B" w:rsidRPr="001C5571" w:rsidRDefault="00A5645B" w:rsidP="00DE1B75">
      <w:pPr>
        <w:pStyle w:val="ListParagraph"/>
        <w:numPr>
          <w:ilvl w:val="0"/>
          <w:numId w:val="1"/>
        </w:numPr>
        <w:ind w:left="0" w:hanging="284"/>
        <w:rPr>
          <w:rFonts w:ascii="Arial" w:hAnsi="Arial" w:cs="Arial"/>
          <w:sz w:val="20"/>
          <w:szCs w:val="20"/>
        </w:rPr>
      </w:pPr>
      <w:r w:rsidRPr="001C5571">
        <w:rPr>
          <w:rFonts w:ascii="Arial" w:hAnsi="Arial" w:cs="Arial"/>
          <w:sz w:val="20"/>
          <w:szCs w:val="20"/>
        </w:rPr>
        <w:t xml:space="preserve">Tertiary Qualifications in Civil Engineering, Project Management and/or Architecture or other field directly related to project management and infrastructure management.  </w:t>
      </w:r>
      <w:r w:rsidRPr="001C5571">
        <w:rPr>
          <w:rFonts w:ascii="Arial" w:hAnsi="Arial" w:cs="Arial"/>
          <w:sz w:val="20"/>
          <w:szCs w:val="20"/>
        </w:rPr>
        <w:br/>
      </w:r>
    </w:p>
    <w:p w14:paraId="36F61CEF" w14:textId="77777777" w:rsidR="00A5645B" w:rsidRPr="001C5571" w:rsidRDefault="00A5645B" w:rsidP="00A5645B">
      <w:pPr>
        <w:pStyle w:val="ListParagraph"/>
        <w:numPr>
          <w:ilvl w:val="0"/>
          <w:numId w:val="1"/>
        </w:numPr>
        <w:ind w:left="0" w:hanging="284"/>
        <w:rPr>
          <w:rFonts w:ascii="Arial" w:hAnsi="Arial" w:cs="Arial"/>
          <w:sz w:val="20"/>
          <w:szCs w:val="20"/>
        </w:rPr>
      </w:pPr>
      <w:r w:rsidRPr="001C5571">
        <w:rPr>
          <w:rFonts w:ascii="Arial" w:hAnsi="Arial" w:cs="Arial"/>
          <w:sz w:val="20"/>
          <w:szCs w:val="20"/>
        </w:rPr>
        <w:t>Extensive experience in the development and overall program oversight of a diverse range of civil works, building and open space or similar projects.  Local Government experience would be an advantage.</w:t>
      </w:r>
      <w:r w:rsidRPr="001C5571">
        <w:rPr>
          <w:rFonts w:ascii="Arial" w:hAnsi="Arial" w:cs="Arial"/>
          <w:sz w:val="20"/>
          <w:szCs w:val="20"/>
        </w:rPr>
        <w:br/>
      </w:r>
    </w:p>
    <w:p w14:paraId="1AC0C13D" w14:textId="77777777" w:rsidR="00A5645B" w:rsidRPr="001C5571" w:rsidRDefault="00A5645B" w:rsidP="00A5645B">
      <w:pPr>
        <w:pStyle w:val="ListParagraph"/>
        <w:numPr>
          <w:ilvl w:val="0"/>
          <w:numId w:val="1"/>
        </w:numPr>
        <w:ind w:left="0" w:hanging="284"/>
        <w:jc w:val="both"/>
        <w:rPr>
          <w:rFonts w:ascii="Arial" w:hAnsi="Arial" w:cs="Arial"/>
          <w:sz w:val="20"/>
          <w:szCs w:val="20"/>
        </w:rPr>
      </w:pPr>
      <w:r w:rsidRPr="001C5571">
        <w:rPr>
          <w:rFonts w:ascii="Arial" w:hAnsi="Arial" w:cs="Arial"/>
          <w:iCs/>
          <w:sz w:val="20"/>
          <w:szCs w:val="20"/>
        </w:rPr>
        <w:t xml:space="preserve">Understanding of the economic, political, social issues relating to governance, corporate </w:t>
      </w:r>
      <w:proofErr w:type="gramStart"/>
      <w:r w:rsidRPr="001C5571">
        <w:rPr>
          <w:rFonts w:ascii="Arial" w:hAnsi="Arial" w:cs="Arial"/>
          <w:iCs/>
          <w:sz w:val="20"/>
          <w:szCs w:val="20"/>
        </w:rPr>
        <w:t>administration</w:t>
      </w:r>
      <w:proofErr w:type="gramEnd"/>
      <w:r w:rsidRPr="001C5571">
        <w:rPr>
          <w:rFonts w:ascii="Arial" w:hAnsi="Arial" w:cs="Arial"/>
          <w:iCs/>
          <w:sz w:val="20"/>
          <w:szCs w:val="20"/>
        </w:rPr>
        <w:t xml:space="preserve"> and civic relations in a Local Government environment.</w:t>
      </w:r>
    </w:p>
    <w:p w14:paraId="6FC1EE6A" w14:textId="77777777" w:rsidR="00F663AD" w:rsidRPr="001C5571" w:rsidRDefault="00F663AD" w:rsidP="00A5645B">
      <w:pPr>
        <w:ind w:hanging="284"/>
        <w:jc w:val="both"/>
        <w:rPr>
          <w:rFonts w:ascii="Arial" w:hAnsi="Arial" w:cs="Arial"/>
          <w:sz w:val="20"/>
        </w:rPr>
      </w:pPr>
    </w:p>
    <w:p w14:paraId="7DE44D9E" w14:textId="77777777" w:rsidR="00B067D5" w:rsidRPr="001C5571" w:rsidRDefault="00B067D5" w:rsidP="00B067D5">
      <w:pPr>
        <w:ind w:left="-426"/>
        <w:jc w:val="both"/>
        <w:rPr>
          <w:rFonts w:ascii="Arial" w:hAnsi="Arial" w:cs="Arial"/>
          <w:sz w:val="20"/>
          <w:szCs w:val="18"/>
        </w:rPr>
      </w:pPr>
    </w:p>
    <w:p w14:paraId="3A82A301" w14:textId="77777777" w:rsidR="00B067D5" w:rsidRPr="001C5571" w:rsidRDefault="00B067D5" w:rsidP="00B067D5">
      <w:pPr>
        <w:ind w:left="-720"/>
        <w:jc w:val="both"/>
        <w:rPr>
          <w:rFonts w:ascii="Arial" w:hAnsi="Arial" w:cs="Arial"/>
          <w:i/>
          <w:iCs/>
          <w:sz w:val="20"/>
        </w:rPr>
      </w:pPr>
      <w:r w:rsidRPr="001C5571">
        <w:rPr>
          <w:rFonts w:ascii="Arial" w:hAnsi="Arial" w:cs="Arial"/>
          <w:i/>
          <w:iCs/>
          <w:sz w:val="20"/>
        </w:rPr>
        <w:t>Technology</w:t>
      </w:r>
    </w:p>
    <w:p w14:paraId="40B439E6" w14:textId="77777777" w:rsidR="00A5645B" w:rsidRPr="001C5571" w:rsidRDefault="00A5645B" w:rsidP="00A5645B">
      <w:pPr>
        <w:numPr>
          <w:ilvl w:val="0"/>
          <w:numId w:val="1"/>
        </w:numPr>
        <w:spacing w:after="160" w:line="259" w:lineRule="auto"/>
        <w:ind w:left="0" w:hanging="284"/>
        <w:jc w:val="both"/>
        <w:rPr>
          <w:rFonts w:ascii="Arial" w:hAnsi="Arial" w:cs="Arial"/>
          <w:sz w:val="20"/>
          <w:szCs w:val="20"/>
        </w:rPr>
      </w:pPr>
      <w:r w:rsidRPr="001C5571">
        <w:rPr>
          <w:rFonts w:ascii="Arial" w:hAnsi="Arial" w:cs="Arial"/>
          <w:sz w:val="20"/>
          <w:szCs w:val="20"/>
        </w:rPr>
        <w:t>Extensive knowledge and experience in the application of software programs which can be used to improve work practices.</w:t>
      </w:r>
    </w:p>
    <w:p w14:paraId="5D1E12E8" w14:textId="77777777" w:rsidR="00A5645B" w:rsidRPr="001C5571" w:rsidRDefault="00A5645B" w:rsidP="00DE1B75">
      <w:pPr>
        <w:numPr>
          <w:ilvl w:val="0"/>
          <w:numId w:val="1"/>
        </w:numPr>
        <w:spacing w:after="160" w:line="259" w:lineRule="auto"/>
        <w:ind w:left="0" w:hanging="284"/>
        <w:jc w:val="both"/>
        <w:rPr>
          <w:rFonts w:ascii="Arial" w:hAnsi="Arial" w:cs="Arial"/>
          <w:sz w:val="20"/>
          <w:szCs w:val="20"/>
        </w:rPr>
      </w:pPr>
      <w:r w:rsidRPr="001C5571">
        <w:rPr>
          <w:rFonts w:ascii="Arial" w:hAnsi="Arial" w:cs="Arial"/>
          <w:sz w:val="20"/>
          <w:szCs w:val="20"/>
        </w:rPr>
        <w:t>High level skills in MS Office Suite.</w:t>
      </w:r>
    </w:p>
    <w:p w14:paraId="65C82CC4" w14:textId="77777777" w:rsidR="00A5645B" w:rsidRPr="001C5571" w:rsidRDefault="00A5645B" w:rsidP="00A5645B">
      <w:pPr>
        <w:pStyle w:val="ListParagraph"/>
        <w:numPr>
          <w:ilvl w:val="0"/>
          <w:numId w:val="1"/>
        </w:numPr>
        <w:ind w:left="0" w:hanging="284"/>
        <w:jc w:val="both"/>
        <w:rPr>
          <w:rFonts w:ascii="Arial" w:hAnsi="Arial" w:cs="Arial"/>
          <w:sz w:val="20"/>
          <w:szCs w:val="20"/>
        </w:rPr>
      </w:pPr>
      <w:r w:rsidRPr="001C5571">
        <w:rPr>
          <w:rFonts w:ascii="Arial" w:hAnsi="Arial" w:cs="Arial"/>
          <w:sz w:val="20"/>
          <w:szCs w:val="20"/>
        </w:rPr>
        <w:t xml:space="preserve">Extensive knowledge and experience in the application of financial and project management software programs, including the ability to monitor and control projects and budgets through use of computer applications.  </w:t>
      </w:r>
    </w:p>
    <w:p w14:paraId="4B6A36EA" w14:textId="77777777" w:rsidR="00B067D5" w:rsidRPr="001C5571" w:rsidRDefault="00B067D5" w:rsidP="00B067D5">
      <w:pPr>
        <w:rPr>
          <w:rFonts w:ascii="Arial" w:hAnsi="Arial" w:cs="Arial"/>
          <w:iCs/>
          <w:sz w:val="20"/>
        </w:rPr>
      </w:pPr>
    </w:p>
    <w:p w14:paraId="44C9956F" w14:textId="77777777" w:rsidR="00B067D5" w:rsidRPr="001C5571" w:rsidRDefault="00B067D5" w:rsidP="00B067D5">
      <w:pPr>
        <w:ind w:left="-720"/>
        <w:rPr>
          <w:rFonts w:ascii="Arial" w:hAnsi="Arial" w:cs="Arial"/>
          <w:i/>
          <w:iCs/>
          <w:sz w:val="20"/>
        </w:rPr>
      </w:pPr>
      <w:r w:rsidRPr="001C5571">
        <w:rPr>
          <w:rFonts w:ascii="Arial" w:hAnsi="Arial" w:cs="Arial"/>
          <w:i/>
          <w:iCs/>
          <w:sz w:val="20"/>
        </w:rPr>
        <w:t>Other technical skills</w:t>
      </w:r>
    </w:p>
    <w:p w14:paraId="0476A8C8" w14:textId="77777777" w:rsidR="00A5645B" w:rsidRPr="001C5571" w:rsidRDefault="00A5645B" w:rsidP="00A5645B">
      <w:pPr>
        <w:rPr>
          <w:rFonts w:ascii="Arial" w:hAnsi="Arial" w:cs="Arial"/>
          <w:sz w:val="20"/>
        </w:rPr>
      </w:pPr>
      <w:r w:rsidRPr="001C5571">
        <w:rPr>
          <w:rFonts w:ascii="Arial" w:hAnsi="Arial" w:cs="Arial"/>
          <w:sz w:val="20"/>
        </w:rPr>
        <w:tab/>
      </w:r>
    </w:p>
    <w:p w14:paraId="5735B1E2" w14:textId="77777777" w:rsidR="00A5645B" w:rsidRPr="001C5571" w:rsidRDefault="00A5645B" w:rsidP="00A5645B">
      <w:pPr>
        <w:rPr>
          <w:rFonts w:ascii="Arial" w:hAnsi="Arial" w:cs="Arial"/>
          <w:sz w:val="20"/>
        </w:rPr>
      </w:pPr>
    </w:p>
    <w:p w14:paraId="41F611E7" w14:textId="77777777" w:rsidR="00A5645B" w:rsidRPr="001C5571" w:rsidRDefault="00A5645B" w:rsidP="00A5645B">
      <w:pPr>
        <w:pStyle w:val="ListParagraph"/>
        <w:numPr>
          <w:ilvl w:val="0"/>
          <w:numId w:val="35"/>
        </w:numPr>
        <w:ind w:left="0" w:hanging="284"/>
        <w:rPr>
          <w:rFonts w:ascii="Arial" w:hAnsi="Arial" w:cs="Arial"/>
          <w:sz w:val="20"/>
        </w:rPr>
      </w:pPr>
      <w:r w:rsidRPr="001C5571">
        <w:rPr>
          <w:rFonts w:ascii="Arial" w:hAnsi="Arial" w:cs="Arial"/>
          <w:sz w:val="20"/>
        </w:rPr>
        <w:t>Substantial knowledge of commercial and business principles and commitment to high quality and sustainable service.</w:t>
      </w:r>
    </w:p>
    <w:p w14:paraId="1819ACDA" w14:textId="77777777" w:rsidR="00A5645B" w:rsidRPr="001C5571" w:rsidRDefault="00A5645B" w:rsidP="00A5645B">
      <w:pPr>
        <w:ind w:hanging="284"/>
        <w:rPr>
          <w:rFonts w:ascii="Arial" w:hAnsi="Arial" w:cs="Arial"/>
          <w:sz w:val="20"/>
        </w:rPr>
      </w:pPr>
    </w:p>
    <w:p w14:paraId="2C08EA2F" w14:textId="77777777" w:rsidR="00A5645B" w:rsidRPr="001C5571" w:rsidRDefault="00A5645B" w:rsidP="00A5645B">
      <w:pPr>
        <w:pStyle w:val="ListParagraph"/>
        <w:numPr>
          <w:ilvl w:val="0"/>
          <w:numId w:val="35"/>
        </w:numPr>
        <w:ind w:left="0" w:hanging="284"/>
        <w:rPr>
          <w:rFonts w:ascii="Arial" w:hAnsi="Arial" w:cs="Arial"/>
          <w:sz w:val="20"/>
        </w:rPr>
      </w:pPr>
      <w:r w:rsidRPr="001C5571">
        <w:rPr>
          <w:rFonts w:ascii="Arial" w:hAnsi="Arial" w:cs="Arial"/>
          <w:sz w:val="20"/>
        </w:rPr>
        <w:t>Ability to formulate and manage both high level strategic plans and associated operational budgets.</w:t>
      </w:r>
    </w:p>
    <w:p w14:paraId="6D0CCF62" w14:textId="77777777" w:rsidR="00A5645B" w:rsidRPr="001C5571" w:rsidRDefault="00A5645B" w:rsidP="00A5645B">
      <w:pPr>
        <w:ind w:hanging="284"/>
        <w:rPr>
          <w:rFonts w:ascii="Arial" w:hAnsi="Arial" w:cs="Arial"/>
          <w:sz w:val="20"/>
        </w:rPr>
      </w:pPr>
    </w:p>
    <w:p w14:paraId="1F7CD94A" w14:textId="77BC1906" w:rsidR="00A5645B" w:rsidRPr="001C5571" w:rsidRDefault="00A5645B" w:rsidP="00A5645B">
      <w:pPr>
        <w:pStyle w:val="ListParagraph"/>
        <w:numPr>
          <w:ilvl w:val="0"/>
          <w:numId w:val="35"/>
        </w:numPr>
        <w:ind w:left="0" w:hanging="284"/>
        <w:rPr>
          <w:rFonts w:ascii="Arial" w:hAnsi="Arial" w:cs="Arial"/>
          <w:sz w:val="20"/>
        </w:rPr>
      </w:pPr>
      <w:r w:rsidRPr="001C5571">
        <w:rPr>
          <w:rFonts w:ascii="Arial" w:hAnsi="Arial" w:cs="Arial"/>
          <w:sz w:val="20"/>
        </w:rPr>
        <w:t xml:space="preserve">Demonstrated capacity to ensure that service units are efficient, </w:t>
      </w:r>
      <w:r w:rsidR="00D53ECB" w:rsidRPr="001C5571">
        <w:rPr>
          <w:rFonts w:ascii="Arial" w:hAnsi="Arial" w:cs="Arial"/>
          <w:sz w:val="20"/>
        </w:rPr>
        <w:t xml:space="preserve">collaborative, </w:t>
      </w:r>
      <w:r w:rsidRPr="001C5571">
        <w:rPr>
          <w:rFonts w:ascii="Arial" w:hAnsi="Arial" w:cs="Arial"/>
          <w:sz w:val="20"/>
        </w:rPr>
        <w:t xml:space="preserve">operating within the principles of best practice and are customer </w:t>
      </w:r>
      <w:proofErr w:type="gramStart"/>
      <w:r w:rsidRPr="001C5571">
        <w:rPr>
          <w:rFonts w:ascii="Arial" w:hAnsi="Arial" w:cs="Arial"/>
          <w:sz w:val="20"/>
        </w:rPr>
        <w:t>driven</w:t>
      </w:r>
      <w:proofErr w:type="gramEnd"/>
    </w:p>
    <w:p w14:paraId="13A8BAEF" w14:textId="77777777" w:rsidR="00A5645B" w:rsidRPr="001C5571" w:rsidRDefault="00A5645B" w:rsidP="00A5645B">
      <w:pPr>
        <w:ind w:hanging="284"/>
        <w:rPr>
          <w:rFonts w:ascii="Arial" w:hAnsi="Arial" w:cs="Arial"/>
          <w:sz w:val="20"/>
        </w:rPr>
      </w:pPr>
    </w:p>
    <w:p w14:paraId="4B182E80" w14:textId="77777777" w:rsidR="00A5645B" w:rsidRPr="001C5571" w:rsidRDefault="00A5645B" w:rsidP="00DE1B75">
      <w:pPr>
        <w:pStyle w:val="ListParagraph"/>
        <w:numPr>
          <w:ilvl w:val="0"/>
          <w:numId w:val="35"/>
        </w:numPr>
        <w:ind w:left="0" w:hanging="284"/>
        <w:rPr>
          <w:rFonts w:ascii="Arial" w:hAnsi="Arial" w:cs="Arial"/>
          <w:sz w:val="20"/>
        </w:rPr>
      </w:pPr>
      <w:r w:rsidRPr="001C5571">
        <w:rPr>
          <w:rFonts w:ascii="Arial" w:hAnsi="Arial" w:cs="Arial"/>
          <w:sz w:val="20"/>
        </w:rPr>
        <w:t>Ability to manage own time, set priorities, and achieve targets in the completion of a diverse range of activities and complete projects and budgets on time.</w:t>
      </w:r>
    </w:p>
    <w:p w14:paraId="79BCCFDE" w14:textId="77777777" w:rsidR="00A5645B" w:rsidRPr="001C5571" w:rsidRDefault="00A5645B" w:rsidP="00A5645B">
      <w:pPr>
        <w:pStyle w:val="ListParagraph"/>
        <w:numPr>
          <w:ilvl w:val="0"/>
          <w:numId w:val="35"/>
        </w:numPr>
        <w:ind w:left="0" w:hanging="284"/>
        <w:rPr>
          <w:rFonts w:ascii="Arial" w:hAnsi="Arial" w:cs="Arial"/>
          <w:sz w:val="20"/>
        </w:rPr>
      </w:pPr>
      <w:r w:rsidRPr="001C5571">
        <w:rPr>
          <w:rFonts w:ascii="Arial" w:hAnsi="Arial" w:cs="Arial"/>
          <w:sz w:val="20"/>
        </w:rPr>
        <w:t>Excellent project management skills and an understanding of local government financial accountability and auditing requirements.</w:t>
      </w:r>
    </w:p>
    <w:p w14:paraId="5B7F8304" w14:textId="77777777" w:rsidR="00A5645B" w:rsidRPr="001C5571" w:rsidRDefault="00A5645B" w:rsidP="00A5645B">
      <w:pPr>
        <w:pStyle w:val="ListParagraph"/>
        <w:numPr>
          <w:ilvl w:val="0"/>
          <w:numId w:val="35"/>
        </w:numPr>
        <w:ind w:left="0" w:hanging="284"/>
        <w:rPr>
          <w:rFonts w:ascii="Arial" w:hAnsi="Arial" w:cs="Arial"/>
          <w:sz w:val="20"/>
        </w:rPr>
      </w:pPr>
      <w:r w:rsidRPr="001C5571">
        <w:rPr>
          <w:rFonts w:ascii="Arial" w:hAnsi="Arial" w:cs="Arial"/>
          <w:sz w:val="20"/>
        </w:rPr>
        <w:t>Understanding and experience in asset management and life cycle approach to facility maintenance.</w:t>
      </w:r>
    </w:p>
    <w:p w14:paraId="45D20499" w14:textId="77777777" w:rsidR="00A5645B" w:rsidRPr="001C5571" w:rsidRDefault="00A5645B" w:rsidP="00A5645B">
      <w:pPr>
        <w:pStyle w:val="ListParagraph"/>
        <w:numPr>
          <w:ilvl w:val="0"/>
          <w:numId w:val="35"/>
        </w:numPr>
        <w:ind w:left="0" w:hanging="284"/>
        <w:rPr>
          <w:rFonts w:ascii="Arial" w:hAnsi="Arial" w:cs="Arial"/>
          <w:sz w:val="20"/>
        </w:rPr>
      </w:pPr>
      <w:r w:rsidRPr="001C5571">
        <w:rPr>
          <w:rFonts w:ascii="Arial" w:hAnsi="Arial" w:cs="Arial"/>
          <w:sz w:val="20"/>
        </w:rPr>
        <w:t>Understanding of the National Competition Policy and State Government “Best Value” legislation contained within the Local Government Act 1989.</w:t>
      </w:r>
    </w:p>
    <w:p w14:paraId="25073AC0" w14:textId="77777777" w:rsidR="00A5645B" w:rsidRPr="001C5571" w:rsidRDefault="00A5645B" w:rsidP="00A5645B">
      <w:pPr>
        <w:pStyle w:val="ListParagraph"/>
        <w:numPr>
          <w:ilvl w:val="0"/>
          <w:numId w:val="35"/>
        </w:numPr>
        <w:ind w:left="0" w:hanging="284"/>
        <w:rPr>
          <w:rFonts w:ascii="Arial" w:hAnsi="Arial" w:cs="Arial"/>
          <w:sz w:val="20"/>
        </w:rPr>
      </w:pPr>
      <w:r w:rsidRPr="001C5571">
        <w:rPr>
          <w:rFonts w:ascii="Arial" w:hAnsi="Arial" w:cs="Arial"/>
          <w:sz w:val="20"/>
        </w:rPr>
        <w:t>Demonstrated understanding of asset management principles and their application to delivery of capital works investment.</w:t>
      </w:r>
    </w:p>
    <w:p w14:paraId="21659113" w14:textId="77777777" w:rsidR="00A5645B" w:rsidRPr="001C5571" w:rsidRDefault="00A5645B" w:rsidP="00A5645B">
      <w:pPr>
        <w:pStyle w:val="ListParagraph"/>
        <w:numPr>
          <w:ilvl w:val="0"/>
          <w:numId w:val="35"/>
        </w:numPr>
        <w:ind w:left="0" w:hanging="284"/>
        <w:rPr>
          <w:rFonts w:ascii="Arial" w:hAnsi="Arial" w:cs="Arial"/>
          <w:sz w:val="20"/>
        </w:rPr>
      </w:pPr>
      <w:r w:rsidRPr="001C5571">
        <w:rPr>
          <w:rFonts w:ascii="Arial" w:hAnsi="Arial" w:cs="Arial"/>
          <w:sz w:val="20"/>
        </w:rPr>
        <w:t xml:space="preserve">Experience in the preparation, </w:t>
      </w:r>
      <w:proofErr w:type="gramStart"/>
      <w:r w:rsidRPr="001C5571">
        <w:rPr>
          <w:rFonts w:ascii="Arial" w:hAnsi="Arial" w:cs="Arial"/>
          <w:sz w:val="20"/>
        </w:rPr>
        <w:t>procurement</w:t>
      </w:r>
      <w:proofErr w:type="gramEnd"/>
      <w:r w:rsidRPr="001C5571">
        <w:rPr>
          <w:rFonts w:ascii="Arial" w:hAnsi="Arial" w:cs="Arial"/>
          <w:sz w:val="20"/>
        </w:rPr>
        <w:t xml:space="preserve"> and assessment of tenders for a diverse range of capital works and maintenance services contracts.</w:t>
      </w:r>
    </w:p>
    <w:p w14:paraId="507B37A7" w14:textId="77777777" w:rsidR="00A5645B" w:rsidRPr="001C5571" w:rsidRDefault="00A5645B" w:rsidP="00A5645B">
      <w:pPr>
        <w:pStyle w:val="ListParagraph"/>
        <w:numPr>
          <w:ilvl w:val="0"/>
          <w:numId w:val="35"/>
        </w:numPr>
        <w:ind w:left="0" w:hanging="284"/>
        <w:rPr>
          <w:rFonts w:ascii="Arial" w:hAnsi="Arial" w:cs="Arial"/>
          <w:sz w:val="20"/>
        </w:rPr>
      </w:pPr>
      <w:r w:rsidRPr="001C5571">
        <w:rPr>
          <w:rFonts w:ascii="Arial" w:hAnsi="Arial" w:cs="Arial"/>
          <w:sz w:val="20"/>
        </w:rPr>
        <w:t>Ability to formulate and manage an operations budget.</w:t>
      </w:r>
    </w:p>
    <w:p w14:paraId="2212F2E3" w14:textId="77777777" w:rsidR="00A5645B" w:rsidRPr="001C5571" w:rsidRDefault="00A5645B" w:rsidP="00A5645B">
      <w:pPr>
        <w:pStyle w:val="ListParagraph"/>
        <w:numPr>
          <w:ilvl w:val="0"/>
          <w:numId w:val="35"/>
        </w:numPr>
        <w:ind w:left="0" w:hanging="284"/>
        <w:rPr>
          <w:rFonts w:ascii="Arial" w:hAnsi="Arial" w:cs="Arial"/>
          <w:sz w:val="20"/>
        </w:rPr>
      </w:pPr>
      <w:r w:rsidRPr="001C5571">
        <w:rPr>
          <w:rFonts w:ascii="Arial" w:hAnsi="Arial" w:cs="Arial"/>
          <w:sz w:val="20"/>
        </w:rPr>
        <w:t>Ability to manage own time, set priorities, and achieve targets in the completion of a diverse range of activities and complete projects and budgets on time.</w:t>
      </w:r>
    </w:p>
    <w:p w14:paraId="4BFCB38C" w14:textId="77777777" w:rsidR="00A5645B" w:rsidRPr="001C5571" w:rsidRDefault="00A5645B" w:rsidP="00A5645B">
      <w:pPr>
        <w:rPr>
          <w:rFonts w:ascii="Arial" w:hAnsi="Arial" w:cs="Arial"/>
          <w:sz w:val="20"/>
        </w:rPr>
      </w:pPr>
    </w:p>
    <w:p w14:paraId="3880EDD5" w14:textId="77777777" w:rsidR="00B067D5" w:rsidRPr="001C5571" w:rsidRDefault="00B067D5" w:rsidP="00B067D5">
      <w:pPr>
        <w:rPr>
          <w:rFonts w:ascii="Arial" w:hAnsi="Arial" w:cs="Arial"/>
          <w:iCs/>
          <w:sz w:val="20"/>
        </w:rPr>
      </w:pPr>
    </w:p>
    <w:p w14:paraId="4530D467" w14:textId="77777777" w:rsidR="00F663AD" w:rsidRPr="001C5571" w:rsidRDefault="00F663AD" w:rsidP="00F663AD">
      <w:pPr>
        <w:ind w:hanging="709"/>
        <w:jc w:val="both"/>
        <w:rPr>
          <w:rFonts w:ascii="Arial" w:hAnsi="Arial" w:cs="Arial"/>
          <w:i/>
          <w:sz w:val="20"/>
          <w:szCs w:val="20"/>
        </w:rPr>
      </w:pPr>
      <w:r w:rsidRPr="001C5571">
        <w:rPr>
          <w:rFonts w:ascii="Arial" w:hAnsi="Arial" w:cs="Arial"/>
          <w:bCs/>
          <w:i/>
          <w:sz w:val="20"/>
          <w:szCs w:val="20"/>
        </w:rPr>
        <w:t>Interpersonal</w:t>
      </w:r>
    </w:p>
    <w:p w14:paraId="7D514CF4" w14:textId="77777777" w:rsidR="00A5645B" w:rsidRPr="001C5571" w:rsidRDefault="00A5645B" w:rsidP="00A5645B">
      <w:pPr>
        <w:pStyle w:val="PDbulletsNVI"/>
        <w:ind w:left="-284" w:right="0" w:firstLine="0"/>
        <w:rPr>
          <w:rFonts w:ascii="Arial" w:hAnsi="Arial"/>
          <w:sz w:val="20"/>
          <w:szCs w:val="20"/>
        </w:rPr>
      </w:pPr>
      <w:r w:rsidRPr="001C5571">
        <w:rPr>
          <w:rFonts w:ascii="Arial" w:hAnsi="Arial"/>
          <w:sz w:val="20"/>
          <w:szCs w:val="20"/>
        </w:rPr>
        <w:t xml:space="preserve">Demonstrated exceptional skills to lead motivate and develop employees in the pursuit of </w:t>
      </w:r>
      <w:proofErr w:type="spellStart"/>
      <w:r w:rsidRPr="001C5571">
        <w:rPr>
          <w:rFonts w:ascii="Arial" w:hAnsi="Arial"/>
          <w:sz w:val="20"/>
          <w:szCs w:val="20"/>
        </w:rPr>
        <w:t>organisational</w:t>
      </w:r>
      <w:proofErr w:type="spellEnd"/>
      <w:r w:rsidRPr="001C5571">
        <w:rPr>
          <w:rFonts w:ascii="Arial" w:hAnsi="Arial"/>
          <w:sz w:val="20"/>
          <w:szCs w:val="20"/>
        </w:rPr>
        <w:t xml:space="preserve"> goals.</w:t>
      </w:r>
    </w:p>
    <w:p w14:paraId="33022F2B" w14:textId="77777777" w:rsidR="00A5645B" w:rsidRPr="001C5571" w:rsidRDefault="00A5645B" w:rsidP="00A5645B">
      <w:pPr>
        <w:pStyle w:val="PDbulletsNVI"/>
        <w:ind w:left="-284" w:right="0" w:firstLine="0"/>
        <w:rPr>
          <w:rFonts w:ascii="Arial" w:hAnsi="Arial"/>
          <w:sz w:val="20"/>
          <w:szCs w:val="20"/>
        </w:rPr>
      </w:pPr>
      <w:r w:rsidRPr="001C5571">
        <w:rPr>
          <w:rFonts w:ascii="Arial" w:hAnsi="Arial"/>
          <w:sz w:val="20"/>
          <w:szCs w:val="20"/>
        </w:rPr>
        <w:t xml:space="preserve">Excellent written and verbal communication skills with the ability to produce high quality reports and discussion papers, make formal presentations and to represent Council in professional, </w:t>
      </w:r>
      <w:proofErr w:type="spellStart"/>
      <w:r w:rsidRPr="001C5571">
        <w:rPr>
          <w:rFonts w:ascii="Arial" w:hAnsi="Arial"/>
          <w:sz w:val="20"/>
          <w:szCs w:val="20"/>
        </w:rPr>
        <w:t>organisational</w:t>
      </w:r>
      <w:proofErr w:type="spellEnd"/>
      <w:r w:rsidRPr="001C5571">
        <w:rPr>
          <w:rFonts w:ascii="Arial" w:hAnsi="Arial"/>
          <w:sz w:val="20"/>
          <w:szCs w:val="20"/>
        </w:rPr>
        <w:t xml:space="preserve"> &amp; community forums. </w:t>
      </w:r>
    </w:p>
    <w:p w14:paraId="75D84847" w14:textId="77777777" w:rsidR="00A5645B" w:rsidRPr="001C5571" w:rsidRDefault="00A5645B" w:rsidP="00A5645B">
      <w:pPr>
        <w:pStyle w:val="PDbulletsNVI"/>
        <w:ind w:left="-284" w:right="0" w:firstLine="0"/>
        <w:rPr>
          <w:rFonts w:ascii="Arial" w:hAnsi="Arial"/>
          <w:sz w:val="20"/>
          <w:szCs w:val="20"/>
        </w:rPr>
      </w:pPr>
      <w:r w:rsidRPr="001C5571">
        <w:rPr>
          <w:rFonts w:ascii="Arial" w:hAnsi="Arial"/>
          <w:sz w:val="20"/>
          <w:szCs w:val="20"/>
        </w:rPr>
        <w:t xml:space="preserve">Excellent negotiation, </w:t>
      </w:r>
      <w:proofErr w:type="gramStart"/>
      <w:r w:rsidRPr="001C5571">
        <w:rPr>
          <w:rFonts w:ascii="Arial" w:hAnsi="Arial"/>
          <w:sz w:val="20"/>
          <w:szCs w:val="20"/>
        </w:rPr>
        <w:t>influence</w:t>
      </w:r>
      <w:proofErr w:type="gramEnd"/>
      <w:r w:rsidRPr="001C5571">
        <w:rPr>
          <w:rFonts w:ascii="Arial" w:hAnsi="Arial"/>
          <w:sz w:val="20"/>
          <w:szCs w:val="20"/>
        </w:rPr>
        <w:t xml:space="preserve"> and persuasion skills with the ability to use discretion and judgment in a complex business and political environment, the ability to manage the conflicting requirements of different stakeholders to produce positive outcomes, and provide astute, confidential and diplomatic specialist advice.</w:t>
      </w:r>
    </w:p>
    <w:p w14:paraId="0559CCD3" w14:textId="77777777" w:rsidR="00A5645B" w:rsidRPr="001C5571" w:rsidRDefault="00A5645B" w:rsidP="00A5645B">
      <w:pPr>
        <w:pStyle w:val="Bullets"/>
        <w:numPr>
          <w:ilvl w:val="0"/>
          <w:numId w:val="1"/>
        </w:numPr>
        <w:ind w:left="-284" w:firstLine="0"/>
        <w:rPr>
          <w:rFonts w:cs="Arial"/>
          <w:color w:val="auto"/>
          <w:sz w:val="20"/>
          <w:szCs w:val="20"/>
        </w:rPr>
      </w:pPr>
      <w:r w:rsidRPr="001C5571">
        <w:rPr>
          <w:rFonts w:cs="Arial"/>
          <w:color w:val="auto"/>
          <w:sz w:val="20"/>
          <w:szCs w:val="20"/>
        </w:rPr>
        <w:lastRenderedPageBreak/>
        <w:t xml:space="preserve">Ability to influence and embed an organisational culture that continuously strives to improve by encouraging, valuing, </w:t>
      </w:r>
      <w:proofErr w:type="gramStart"/>
      <w:r w:rsidRPr="001C5571">
        <w:rPr>
          <w:rFonts w:cs="Arial"/>
          <w:color w:val="auto"/>
          <w:sz w:val="20"/>
          <w:szCs w:val="20"/>
        </w:rPr>
        <w:t>listening</w:t>
      </w:r>
      <w:proofErr w:type="gramEnd"/>
      <w:r w:rsidRPr="001C5571">
        <w:rPr>
          <w:rFonts w:cs="Arial"/>
          <w:color w:val="auto"/>
          <w:sz w:val="20"/>
          <w:szCs w:val="20"/>
        </w:rPr>
        <w:t xml:space="preserve"> and acting on customer feedback.</w:t>
      </w:r>
    </w:p>
    <w:p w14:paraId="61136609" w14:textId="77777777" w:rsidR="00B067D5" w:rsidRPr="001C5571" w:rsidRDefault="00B067D5" w:rsidP="00B067D5">
      <w:pPr>
        <w:ind w:left="-426"/>
        <w:rPr>
          <w:rFonts w:ascii="Arial" w:hAnsi="Arial" w:cs="Arial"/>
          <w:sz w:val="20"/>
          <w:szCs w:val="18"/>
        </w:rPr>
      </w:pPr>
    </w:p>
    <w:p w14:paraId="403E47A1" w14:textId="77777777" w:rsidR="00F663AD" w:rsidRPr="001C5571" w:rsidRDefault="00F663AD" w:rsidP="00F663AD">
      <w:pPr>
        <w:ind w:left="-720"/>
        <w:rPr>
          <w:rFonts w:ascii="Arial" w:hAnsi="Arial" w:cs="Arial"/>
          <w:i/>
          <w:iCs/>
          <w:sz w:val="20"/>
          <w:szCs w:val="20"/>
        </w:rPr>
      </w:pPr>
      <w:r w:rsidRPr="001C5571">
        <w:rPr>
          <w:rFonts w:ascii="Arial" w:hAnsi="Arial" w:cs="Arial"/>
          <w:i/>
          <w:iCs/>
          <w:sz w:val="20"/>
          <w:szCs w:val="20"/>
        </w:rPr>
        <w:t>Leadership/management:</w:t>
      </w:r>
    </w:p>
    <w:p w14:paraId="304EB598" w14:textId="77777777" w:rsidR="00A5645B" w:rsidRPr="001C5571" w:rsidRDefault="00A5645B" w:rsidP="00A5645B">
      <w:pPr>
        <w:pStyle w:val="PDbulletsNVI"/>
        <w:numPr>
          <w:ilvl w:val="0"/>
          <w:numId w:val="1"/>
        </w:numPr>
        <w:ind w:left="0" w:right="0" w:hanging="284"/>
        <w:rPr>
          <w:rFonts w:ascii="Arial" w:hAnsi="Arial"/>
          <w:sz w:val="20"/>
          <w:szCs w:val="20"/>
        </w:rPr>
      </w:pPr>
      <w:r w:rsidRPr="001C5571">
        <w:rPr>
          <w:rFonts w:ascii="Arial" w:hAnsi="Arial"/>
          <w:sz w:val="20"/>
          <w:szCs w:val="20"/>
        </w:rPr>
        <w:t xml:space="preserve">A collaborative professional leader demonstrating positive work </w:t>
      </w:r>
      <w:proofErr w:type="spellStart"/>
      <w:r w:rsidRPr="001C5571">
        <w:rPr>
          <w:rFonts w:ascii="Arial" w:hAnsi="Arial"/>
          <w:sz w:val="20"/>
          <w:szCs w:val="20"/>
        </w:rPr>
        <w:t>behaviours</w:t>
      </w:r>
      <w:proofErr w:type="spellEnd"/>
      <w:r w:rsidRPr="001C5571">
        <w:rPr>
          <w:rFonts w:ascii="Arial" w:hAnsi="Arial"/>
          <w:sz w:val="20"/>
          <w:szCs w:val="20"/>
        </w:rPr>
        <w:t xml:space="preserve"> with a genuine commitment to embedding the </w:t>
      </w:r>
      <w:proofErr w:type="spellStart"/>
      <w:r w:rsidRPr="001C5571">
        <w:rPr>
          <w:rFonts w:ascii="Arial" w:hAnsi="Arial"/>
          <w:sz w:val="20"/>
          <w:szCs w:val="20"/>
        </w:rPr>
        <w:t>organisation’s</w:t>
      </w:r>
      <w:proofErr w:type="spellEnd"/>
      <w:r w:rsidRPr="001C5571">
        <w:rPr>
          <w:rFonts w:ascii="Arial" w:hAnsi="Arial"/>
          <w:sz w:val="20"/>
          <w:szCs w:val="20"/>
        </w:rPr>
        <w:t xml:space="preserve"> values within teams, including a high level of emotional intelligence, critical </w:t>
      </w:r>
      <w:proofErr w:type="gramStart"/>
      <w:r w:rsidRPr="001C5571">
        <w:rPr>
          <w:rFonts w:ascii="Arial" w:hAnsi="Arial"/>
          <w:sz w:val="20"/>
          <w:szCs w:val="20"/>
        </w:rPr>
        <w:t>self-awareness</w:t>
      </w:r>
      <w:proofErr w:type="gramEnd"/>
      <w:r w:rsidRPr="001C5571">
        <w:rPr>
          <w:rFonts w:ascii="Arial" w:hAnsi="Arial"/>
          <w:sz w:val="20"/>
          <w:szCs w:val="20"/>
        </w:rPr>
        <w:t xml:space="preserve"> and sound judgment. </w:t>
      </w:r>
    </w:p>
    <w:p w14:paraId="56995458" w14:textId="77777777" w:rsidR="00A5645B" w:rsidRPr="001C5571" w:rsidRDefault="00A5645B" w:rsidP="00A5645B">
      <w:pPr>
        <w:pStyle w:val="PDbulletsNVI"/>
        <w:numPr>
          <w:ilvl w:val="0"/>
          <w:numId w:val="1"/>
        </w:numPr>
        <w:ind w:left="0" w:right="0" w:hanging="284"/>
        <w:rPr>
          <w:rFonts w:ascii="Arial" w:hAnsi="Arial"/>
          <w:sz w:val="20"/>
          <w:szCs w:val="20"/>
        </w:rPr>
      </w:pPr>
      <w:r w:rsidRPr="001C5571">
        <w:rPr>
          <w:rFonts w:ascii="Arial" w:hAnsi="Arial"/>
          <w:sz w:val="20"/>
          <w:szCs w:val="20"/>
        </w:rPr>
        <w:t>A relationship builder who strives to develop and maintain positive relationships within a political environment.</w:t>
      </w:r>
    </w:p>
    <w:p w14:paraId="5345A2C9" w14:textId="77777777" w:rsidR="00A5645B" w:rsidRPr="001C5571" w:rsidRDefault="00A5645B" w:rsidP="00A5645B">
      <w:pPr>
        <w:pStyle w:val="PDbulletsNVI"/>
        <w:numPr>
          <w:ilvl w:val="0"/>
          <w:numId w:val="1"/>
        </w:numPr>
        <w:ind w:left="0" w:right="0" w:hanging="284"/>
        <w:rPr>
          <w:rFonts w:ascii="Arial" w:hAnsi="Arial"/>
          <w:sz w:val="20"/>
          <w:szCs w:val="20"/>
        </w:rPr>
      </w:pPr>
      <w:r w:rsidRPr="001C5571">
        <w:rPr>
          <w:rFonts w:ascii="Arial" w:hAnsi="Arial"/>
          <w:sz w:val="20"/>
          <w:szCs w:val="20"/>
        </w:rPr>
        <w:t xml:space="preserve">A record of achievement and excellence at a senior level of people leadership in a diverse, </w:t>
      </w:r>
      <w:proofErr w:type="gramStart"/>
      <w:r w:rsidRPr="001C5571">
        <w:rPr>
          <w:rFonts w:ascii="Arial" w:hAnsi="Arial"/>
          <w:sz w:val="20"/>
          <w:szCs w:val="20"/>
        </w:rPr>
        <w:t>complex</w:t>
      </w:r>
      <w:proofErr w:type="gramEnd"/>
      <w:r w:rsidRPr="001C5571">
        <w:rPr>
          <w:rFonts w:ascii="Arial" w:hAnsi="Arial"/>
          <w:sz w:val="20"/>
          <w:szCs w:val="20"/>
        </w:rPr>
        <w:t xml:space="preserve"> and political environment across a range of portfolios. Supported by demonstrated experience in leading and managing multifaceted teams, particularly through periods of change.</w:t>
      </w:r>
    </w:p>
    <w:p w14:paraId="3182EBA9" w14:textId="77777777" w:rsidR="00A5645B" w:rsidRPr="001C5571" w:rsidRDefault="00A5645B" w:rsidP="00A5645B">
      <w:pPr>
        <w:pStyle w:val="PDbulletsNVI"/>
        <w:numPr>
          <w:ilvl w:val="0"/>
          <w:numId w:val="1"/>
        </w:numPr>
        <w:ind w:left="0" w:right="0" w:hanging="284"/>
        <w:rPr>
          <w:rFonts w:ascii="Arial" w:hAnsi="Arial"/>
          <w:sz w:val="20"/>
          <w:szCs w:val="20"/>
        </w:rPr>
      </w:pPr>
      <w:r w:rsidRPr="001C5571">
        <w:rPr>
          <w:rFonts w:ascii="Arial" w:hAnsi="Arial"/>
          <w:sz w:val="20"/>
          <w:szCs w:val="20"/>
        </w:rPr>
        <w:t xml:space="preserve">A team player with outstanding stakeholder management skills, astute commercial experience. </w:t>
      </w:r>
    </w:p>
    <w:p w14:paraId="069788CA" w14:textId="77777777" w:rsidR="00A5645B" w:rsidRPr="001C5571" w:rsidRDefault="00A5645B" w:rsidP="00A5645B">
      <w:pPr>
        <w:pStyle w:val="PDbulletsNVI"/>
        <w:numPr>
          <w:ilvl w:val="0"/>
          <w:numId w:val="1"/>
        </w:numPr>
        <w:ind w:left="0" w:right="0" w:hanging="284"/>
        <w:rPr>
          <w:rFonts w:ascii="Arial" w:hAnsi="Arial"/>
          <w:sz w:val="20"/>
          <w:szCs w:val="20"/>
        </w:rPr>
      </w:pPr>
      <w:r w:rsidRPr="001C5571">
        <w:rPr>
          <w:rFonts w:ascii="Arial" w:hAnsi="Arial"/>
          <w:sz w:val="20"/>
          <w:szCs w:val="20"/>
        </w:rPr>
        <w:t xml:space="preserve">A strong lateral, conceptual, analytical and strategic thinker with excellent problem solving and </w:t>
      </w:r>
      <w:proofErr w:type="gramStart"/>
      <w:r w:rsidRPr="001C5571">
        <w:rPr>
          <w:rFonts w:ascii="Arial" w:hAnsi="Arial"/>
          <w:sz w:val="20"/>
          <w:szCs w:val="20"/>
        </w:rPr>
        <w:t>decision making</w:t>
      </w:r>
      <w:proofErr w:type="gramEnd"/>
      <w:r w:rsidRPr="001C5571">
        <w:rPr>
          <w:rFonts w:ascii="Arial" w:hAnsi="Arial"/>
          <w:sz w:val="20"/>
          <w:szCs w:val="20"/>
        </w:rPr>
        <w:t xml:space="preserve"> abilities. </w:t>
      </w:r>
    </w:p>
    <w:p w14:paraId="7E67716A" w14:textId="77777777" w:rsidR="00A5645B" w:rsidRPr="001C5571" w:rsidRDefault="00A5645B" w:rsidP="00A5645B">
      <w:pPr>
        <w:pStyle w:val="PDbulletsNVI"/>
        <w:numPr>
          <w:ilvl w:val="0"/>
          <w:numId w:val="1"/>
        </w:numPr>
        <w:ind w:left="0" w:right="0" w:hanging="284"/>
        <w:rPr>
          <w:rFonts w:ascii="Arial" w:hAnsi="Arial"/>
          <w:sz w:val="20"/>
          <w:szCs w:val="20"/>
        </w:rPr>
      </w:pPr>
      <w:r w:rsidRPr="001C5571">
        <w:rPr>
          <w:rFonts w:ascii="Arial" w:hAnsi="Arial"/>
          <w:sz w:val="20"/>
          <w:szCs w:val="20"/>
        </w:rPr>
        <w:t xml:space="preserve">A demonstrated ability to consider multiple perspectives and consider complex information within a multifaceted and complex changing environment, to create viable options, strategic direction, programs, and plans to address </w:t>
      </w:r>
      <w:proofErr w:type="spellStart"/>
      <w:r w:rsidRPr="001C5571">
        <w:rPr>
          <w:rFonts w:ascii="Arial" w:hAnsi="Arial"/>
          <w:sz w:val="20"/>
          <w:szCs w:val="20"/>
        </w:rPr>
        <w:t>organisational</w:t>
      </w:r>
      <w:proofErr w:type="spellEnd"/>
      <w:r w:rsidRPr="001C5571">
        <w:rPr>
          <w:rFonts w:ascii="Arial" w:hAnsi="Arial"/>
          <w:sz w:val="20"/>
          <w:szCs w:val="20"/>
        </w:rPr>
        <w:t xml:space="preserve"> objectives and inspire a clear sense of purpose and direction.</w:t>
      </w:r>
    </w:p>
    <w:p w14:paraId="6176ED03" w14:textId="77777777" w:rsidR="00A5645B" w:rsidRPr="001C5571" w:rsidRDefault="00A5645B" w:rsidP="00A5645B">
      <w:pPr>
        <w:numPr>
          <w:ilvl w:val="0"/>
          <w:numId w:val="1"/>
        </w:numPr>
        <w:ind w:left="0" w:hanging="284"/>
        <w:rPr>
          <w:rFonts w:ascii="Arial" w:hAnsi="Arial" w:cs="Arial"/>
          <w:sz w:val="20"/>
          <w:szCs w:val="20"/>
        </w:rPr>
      </w:pPr>
      <w:r w:rsidRPr="001C5571">
        <w:rPr>
          <w:rFonts w:ascii="Arial" w:hAnsi="Arial" w:cs="Arial"/>
          <w:sz w:val="20"/>
          <w:szCs w:val="20"/>
        </w:rPr>
        <w:t xml:space="preserve">Demonstrated ability to lead, develop and motivate employees and contribute to the development of </w:t>
      </w:r>
      <w:proofErr w:type="gramStart"/>
      <w:r w:rsidRPr="001C5571">
        <w:rPr>
          <w:rFonts w:ascii="Arial" w:hAnsi="Arial" w:cs="Arial"/>
          <w:sz w:val="20"/>
          <w:szCs w:val="20"/>
        </w:rPr>
        <w:t>long term</w:t>
      </w:r>
      <w:proofErr w:type="gramEnd"/>
      <w:r w:rsidRPr="001C5571">
        <w:rPr>
          <w:rFonts w:ascii="Arial" w:hAnsi="Arial" w:cs="Arial"/>
          <w:sz w:val="20"/>
          <w:szCs w:val="20"/>
        </w:rPr>
        <w:t xml:space="preserve"> resource planning.</w:t>
      </w:r>
    </w:p>
    <w:p w14:paraId="2A6F6F85" w14:textId="77777777" w:rsidR="00A5645B" w:rsidRPr="001C5571" w:rsidRDefault="00A5645B" w:rsidP="00A5645B">
      <w:pPr>
        <w:ind w:hanging="284"/>
        <w:rPr>
          <w:rFonts w:ascii="Arial" w:hAnsi="Arial" w:cs="Arial"/>
          <w:sz w:val="20"/>
          <w:szCs w:val="20"/>
        </w:rPr>
      </w:pPr>
    </w:p>
    <w:p w14:paraId="10161C95" w14:textId="77777777" w:rsidR="00A5645B" w:rsidRPr="001C5571" w:rsidRDefault="00A5645B" w:rsidP="00A5645B">
      <w:pPr>
        <w:numPr>
          <w:ilvl w:val="0"/>
          <w:numId w:val="1"/>
        </w:numPr>
        <w:ind w:left="0" w:hanging="284"/>
        <w:rPr>
          <w:rFonts w:ascii="Arial" w:hAnsi="Arial" w:cs="Arial"/>
          <w:sz w:val="20"/>
          <w:szCs w:val="20"/>
        </w:rPr>
      </w:pPr>
      <w:r w:rsidRPr="001C5571">
        <w:rPr>
          <w:rFonts w:ascii="Arial" w:hAnsi="Arial" w:cs="Arial"/>
          <w:sz w:val="20"/>
          <w:szCs w:val="20"/>
        </w:rPr>
        <w:t xml:space="preserve">Demonstrated political astuteness including the ability gauge the various and differing opinions of the Councillor group and work collaboratively to achieve the organisational objectives. </w:t>
      </w:r>
    </w:p>
    <w:p w14:paraId="3B533CBF" w14:textId="77777777" w:rsidR="00026FF9" w:rsidRPr="001C5571" w:rsidRDefault="00026FF9" w:rsidP="00220079">
      <w:pPr>
        <w:rPr>
          <w:rFonts w:ascii="Arial" w:hAnsi="Arial" w:cs="Arial"/>
          <w:sz w:val="20"/>
          <w:szCs w:val="20"/>
        </w:rPr>
      </w:pPr>
    </w:p>
    <w:p w14:paraId="034E4335" w14:textId="77777777" w:rsidR="00026FF9" w:rsidRPr="001C5571" w:rsidRDefault="00026FF9" w:rsidP="00220079">
      <w:pPr>
        <w:rPr>
          <w:rFonts w:ascii="Arial" w:hAnsi="Arial" w:cs="Arial"/>
          <w:sz w:val="20"/>
          <w:szCs w:val="20"/>
        </w:rPr>
      </w:pPr>
    </w:p>
    <w:p w14:paraId="6C74F73B" w14:textId="77777777" w:rsidR="00026FF9" w:rsidRPr="001C5571" w:rsidRDefault="00026FF9" w:rsidP="00026FF9">
      <w:pPr>
        <w:ind w:left="-720"/>
        <w:rPr>
          <w:rFonts w:ascii="Arial" w:hAnsi="Arial" w:cs="Arial"/>
          <w:b/>
          <w:bCs/>
          <w:sz w:val="20"/>
          <w:szCs w:val="20"/>
          <w:u w:val="single"/>
        </w:rPr>
      </w:pPr>
      <w:r w:rsidRPr="001C5571">
        <w:rPr>
          <w:rFonts w:ascii="Arial" w:hAnsi="Arial" w:cs="Arial"/>
          <w:b/>
          <w:bCs/>
          <w:sz w:val="20"/>
          <w:szCs w:val="20"/>
          <w:u w:val="single"/>
        </w:rPr>
        <w:t>Other Attributes (Desirable)</w:t>
      </w:r>
    </w:p>
    <w:p w14:paraId="3902FB8D" w14:textId="7F9B64D7" w:rsidR="00DE1B75" w:rsidRPr="001C5571" w:rsidRDefault="00A5645B" w:rsidP="00026FF9">
      <w:pPr>
        <w:numPr>
          <w:ilvl w:val="0"/>
          <w:numId w:val="1"/>
        </w:numPr>
        <w:spacing w:after="160" w:line="259" w:lineRule="auto"/>
        <w:jc w:val="both"/>
        <w:rPr>
          <w:rFonts w:ascii="Arial" w:hAnsi="Arial" w:cs="Arial"/>
          <w:sz w:val="20"/>
          <w:szCs w:val="20"/>
        </w:rPr>
      </w:pPr>
      <w:r w:rsidRPr="001C5571">
        <w:rPr>
          <w:rFonts w:ascii="Arial" w:hAnsi="Arial" w:cs="Arial"/>
          <w:sz w:val="20"/>
          <w:szCs w:val="20"/>
        </w:rPr>
        <w:t xml:space="preserve">Understanding of, or the ability to obtain knowledge, of the diversity of working with Councillors and local government </w:t>
      </w:r>
      <w:proofErr w:type="gramStart"/>
      <w:r w:rsidRPr="001C5571">
        <w:rPr>
          <w:rFonts w:ascii="Arial" w:hAnsi="Arial" w:cs="Arial"/>
          <w:sz w:val="20"/>
          <w:szCs w:val="20"/>
        </w:rPr>
        <w:t>frameworks</w:t>
      </w:r>
      <w:proofErr w:type="gramEnd"/>
    </w:p>
    <w:p w14:paraId="42792531" w14:textId="77777777" w:rsidR="00DE1B75" w:rsidRPr="001C5571" w:rsidRDefault="00DE1B75" w:rsidP="00026FF9">
      <w:pPr>
        <w:rPr>
          <w:rFonts w:ascii="Arial" w:hAnsi="Arial" w:cs="Arial"/>
          <w:b/>
          <w:bCs/>
          <w:sz w:val="20"/>
          <w:szCs w:val="20"/>
          <w:u w:val="single"/>
        </w:rPr>
      </w:pPr>
    </w:p>
    <w:p w14:paraId="3C94A1E4" w14:textId="77777777" w:rsidR="00026FF9" w:rsidRPr="001C5571" w:rsidRDefault="00026FF9" w:rsidP="00026FF9">
      <w:pPr>
        <w:ind w:left="-720"/>
        <w:rPr>
          <w:rFonts w:ascii="Arial" w:hAnsi="Arial" w:cs="Arial"/>
          <w:b/>
          <w:bCs/>
          <w:sz w:val="20"/>
          <w:szCs w:val="20"/>
          <w:u w:val="single"/>
        </w:rPr>
      </w:pPr>
      <w:r w:rsidRPr="001C5571">
        <w:rPr>
          <w:rFonts w:ascii="Arial" w:hAnsi="Arial" w:cs="Arial"/>
          <w:b/>
          <w:bCs/>
          <w:sz w:val="20"/>
          <w:szCs w:val="20"/>
          <w:u w:val="single"/>
        </w:rPr>
        <w:t xml:space="preserve">Notes and comments: </w:t>
      </w:r>
    </w:p>
    <w:p w14:paraId="2D13808B" w14:textId="77777777" w:rsidR="005833CB" w:rsidRPr="001C5571" w:rsidRDefault="005833CB" w:rsidP="00026FF9">
      <w:pPr>
        <w:numPr>
          <w:ilvl w:val="0"/>
          <w:numId w:val="2"/>
        </w:numPr>
        <w:tabs>
          <w:tab w:val="clear" w:pos="360"/>
        </w:tabs>
        <w:ind w:left="283" w:hanging="283"/>
        <w:jc w:val="both"/>
        <w:rPr>
          <w:rFonts w:ascii="Arial" w:hAnsi="Arial" w:cs="Arial"/>
          <w:sz w:val="20"/>
          <w:szCs w:val="20"/>
        </w:rPr>
      </w:pPr>
      <w:r w:rsidRPr="001C5571">
        <w:rPr>
          <w:rFonts w:ascii="Arial" w:hAnsi="Arial" w:cs="Arial"/>
          <w:sz w:val="20"/>
          <w:szCs w:val="20"/>
        </w:rPr>
        <w:t>A current Driver’s Licence is required for this role.</w:t>
      </w:r>
    </w:p>
    <w:p w14:paraId="603730BB" w14:textId="77777777" w:rsidR="00026FF9" w:rsidRPr="001C5571" w:rsidRDefault="00026FF9" w:rsidP="00026FF9">
      <w:pPr>
        <w:numPr>
          <w:ilvl w:val="0"/>
          <w:numId w:val="1"/>
        </w:numPr>
        <w:ind w:left="283" w:hanging="283"/>
        <w:rPr>
          <w:rFonts w:ascii="Arial" w:hAnsi="Arial" w:cs="Arial"/>
          <w:sz w:val="20"/>
          <w:szCs w:val="20"/>
        </w:rPr>
      </w:pPr>
      <w:r w:rsidRPr="001C5571">
        <w:rPr>
          <w:rFonts w:ascii="Arial" w:hAnsi="Arial" w:cs="Arial"/>
          <w:sz w:val="20"/>
          <w:szCs w:val="20"/>
        </w:rPr>
        <w:t xml:space="preserve">A successful National Police check may be required. </w:t>
      </w:r>
    </w:p>
    <w:p w14:paraId="405566C7" w14:textId="77777777" w:rsidR="005833CB" w:rsidRPr="001C5571" w:rsidRDefault="005833CB" w:rsidP="00026FF9">
      <w:pPr>
        <w:numPr>
          <w:ilvl w:val="0"/>
          <w:numId w:val="1"/>
        </w:numPr>
        <w:ind w:left="283" w:hanging="283"/>
        <w:rPr>
          <w:rFonts w:ascii="Arial" w:hAnsi="Arial" w:cs="Arial"/>
          <w:sz w:val="20"/>
          <w:szCs w:val="20"/>
        </w:rPr>
      </w:pPr>
      <w:r w:rsidRPr="001C5571">
        <w:rPr>
          <w:rFonts w:ascii="Arial" w:hAnsi="Arial" w:cs="Arial"/>
          <w:sz w:val="20"/>
          <w:szCs w:val="20"/>
        </w:rPr>
        <w:t>A successful Working with Children’s Check may be required.</w:t>
      </w:r>
    </w:p>
    <w:p w14:paraId="2754A8E6" w14:textId="77777777" w:rsidR="005833CB" w:rsidRPr="001C5571" w:rsidRDefault="005833CB" w:rsidP="005833CB">
      <w:pPr>
        <w:numPr>
          <w:ilvl w:val="0"/>
          <w:numId w:val="1"/>
        </w:numPr>
        <w:jc w:val="both"/>
        <w:rPr>
          <w:rFonts w:ascii="Arial" w:hAnsi="Arial" w:cs="Arial"/>
          <w:sz w:val="20"/>
          <w:szCs w:val="20"/>
        </w:rPr>
      </w:pPr>
      <w:r w:rsidRPr="001C5571">
        <w:rPr>
          <w:rFonts w:ascii="Arial" w:hAnsi="Arial" w:cs="Arial"/>
          <w:sz w:val="20"/>
          <w:szCs w:val="20"/>
        </w:rPr>
        <w:t xml:space="preserve">The position includes inherent physical requirements. Please refer to the Physical and Functional Requirements Checklist for more information. Short listed candidates may be required to attend a pre-employment medical examination. </w:t>
      </w:r>
    </w:p>
    <w:p w14:paraId="75E059C4" w14:textId="77777777" w:rsidR="00026FF9" w:rsidRPr="001C5571" w:rsidRDefault="00026FF9" w:rsidP="00026FF9">
      <w:pPr>
        <w:numPr>
          <w:ilvl w:val="0"/>
          <w:numId w:val="1"/>
        </w:numPr>
        <w:ind w:left="283" w:hanging="283"/>
        <w:rPr>
          <w:rFonts w:ascii="Arial" w:hAnsi="Arial" w:cs="Arial"/>
          <w:sz w:val="20"/>
          <w:szCs w:val="20"/>
        </w:rPr>
      </w:pPr>
      <w:r w:rsidRPr="001C5571">
        <w:rPr>
          <w:rFonts w:ascii="Arial" w:hAnsi="Arial" w:cs="Arial"/>
          <w:sz w:val="20"/>
          <w:szCs w:val="20"/>
        </w:rPr>
        <w:t>The position may be required to attend out of hours meeting.</w:t>
      </w:r>
    </w:p>
    <w:p w14:paraId="3AE0A8B8" w14:textId="77777777" w:rsidR="00026FF9" w:rsidRPr="001C5571" w:rsidRDefault="00026FF9" w:rsidP="00026FF9">
      <w:pPr>
        <w:numPr>
          <w:ilvl w:val="0"/>
          <w:numId w:val="1"/>
        </w:numPr>
        <w:ind w:left="283" w:hanging="283"/>
        <w:rPr>
          <w:rFonts w:ascii="Arial" w:hAnsi="Arial" w:cs="Arial"/>
          <w:sz w:val="20"/>
          <w:szCs w:val="20"/>
        </w:rPr>
      </w:pPr>
      <w:r w:rsidRPr="001C5571">
        <w:rPr>
          <w:rFonts w:ascii="Arial" w:hAnsi="Arial" w:cs="Arial"/>
          <w:sz w:val="20"/>
          <w:szCs w:val="20"/>
        </w:rPr>
        <w:t>The position may be required to work from different locations within the municipality.</w:t>
      </w:r>
    </w:p>
    <w:p w14:paraId="57B55FB4" w14:textId="77777777" w:rsidR="00026FF9" w:rsidRPr="001C5571" w:rsidRDefault="00026FF9" w:rsidP="00026FF9">
      <w:pPr>
        <w:rPr>
          <w:rFonts w:ascii="Arial" w:hAnsi="Arial" w:cs="Arial"/>
          <w:sz w:val="20"/>
          <w:szCs w:val="20"/>
        </w:rPr>
      </w:pPr>
    </w:p>
    <w:p w14:paraId="64255375" w14:textId="77777777" w:rsidR="00F663AD" w:rsidRPr="001C5571" w:rsidRDefault="00F663AD" w:rsidP="00026FF9">
      <w:pPr>
        <w:rPr>
          <w:rFonts w:ascii="Arial" w:hAnsi="Arial" w:cs="Arial"/>
          <w:sz w:val="20"/>
          <w:szCs w:val="20"/>
        </w:rPr>
      </w:pPr>
    </w:p>
    <w:p w14:paraId="06FF8BE5" w14:textId="77777777" w:rsidR="00F663AD" w:rsidRPr="001C5571" w:rsidRDefault="00F663AD" w:rsidP="00026FF9">
      <w:pPr>
        <w:rPr>
          <w:rFonts w:ascii="Arial" w:hAnsi="Arial" w:cs="Arial"/>
          <w:sz w:val="20"/>
          <w:szCs w:val="20"/>
        </w:rPr>
      </w:pPr>
    </w:p>
    <w:p w14:paraId="276BF01B" w14:textId="4D0C9BE5" w:rsidR="00026FF9" w:rsidRPr="001C5571" w:rsidRDefault="00026FF9" w:rsidP="000F709D">
      <w:pPr>
        <w:jc w:val="both"/>
        <w:rPr>
          <w:rFonts w:ascii="Arial" w:hAnsi="Arial" w:cs="Arial"/>
          <w:sz w:val="20"/>
          <w:szCs w:val="20"/>
        </w:rPr>
      </w:pPr>
    </w:p>
    <w:p w14:paraId="72E70336" w14:textId="77777777" w:rsidR="00026FF9" w:rsidRPr="001C5571" w:rsidRDefault="00026FF9" w:rsidP="00026FF9">
      <w:pPr>
        <w:ind w:left="-426"/>
        <w:rPr>
          <w:rFonts w:ascii="Arial" w:hAnsi="Arial" w:cs="Arial"/>
          <w:sz w:val="20"/>
          <w:szCs w:val="20"/>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3260"/>
        <w:gridCol w:w="992"/>
        <w:gridCol w:w="2041"/>
      </w:tblGrid>
      <w:tr w:rsidR="001C5571" w:rsidRPr="001C5571" w14:paraId="21E3D073" w14:textId="77777777" w:rsidTr="00B067D5">
        <w:tc>
          <w:tcPr>
            <w:tcW w:w="2235" w:type="dxa"/>
          </w:tcPr>
          <w:p w14:paraId="237332CB" w14:textId="77777777" w:rsidR="00026FF9" w:rsidRPr="001C5571" w:rsidRDefault="00026FF9" w:rsidP="00B067D5">
            <w:pPr>
              <w:rPr>
                <w:rFonts w:ascii="Arial" w:hAnsi="Arial" w:cs="Arial"/>
                <w:b/>
                <w:sz w:val="20"/>
                <w:szCs w:val="20"/>
              </w:rPr>
            </w:pPr>
            <w:bookmarkStart w:id="0" w:name="OLE_LINK4"/>
            <w:bookmarkStart w:id="1" w:name="OLE_LINK6"/>
            <w:bookmarkStart w:id="2" w:name="OLE_LINK7"/>
            <w:r w:rsidRPr="001C5571">
              <w:rPr>
                <w:rFonts w:ascii="Arial" w:hAnsi="Arial" w:cs="Arial"/>
                <w:b/>
                <w:sz w:val="20"/>
                <w:szCs w:val="20"/>
              </w:rPr>
              <w:t>EMPLOYEE NAME:</w:t>
            </w:r>
          </w:p>
          <w:p w14:paraId="1570591C" w14:textId="77777777" w:rsidR="00026FF9" w:rsidRPr="001C5571" w:rsidRDefault="00026FF9" w:rsidP="00B067D5">
            <w:pPr>
              <w:rPr>
                <w:rFonts w:ascii="Arial" w:hAnsi="Arial" w:cs="Arial"/>
                <w:b/>
                <w:sz w:val="20"/>
                <w:szCs w:val="20"/>
              </w:rPr>
            </w:pPr>
          </w:p>
        </w:tc>
        <w:tc>
          <w:tcPr>
            <w:tcW w:w="6293" w:type="dxa"/>
            <w:gridSpan w:val="3"/>
          </w:tcPr>
          <w:p w14:paraId="121745F7" w14:textId="77777777" w:rsidR="00026FF9" w:rsidRPr="001C5571" w:rsidRDefault="00026FF9" w:rsidP="00B067D5">
            <w:pPr>
              <w:rPr>
                <w:rFonts w:ascii="Arial" w:hAnsi="Arial" w:cs="Arial"/>
                <w:sz w:val="20"/>
                <w:szCs w:val="20"/>
              </w:rPr>
            </w:pPr>
          </w:p>
        </w:tc>
      </w:tr>
      <w:tr w:rsidR="001C5571" w:rsidRPr="001C5571" w14:paraId="3030366A" w14:textId="77777777" w:rsidTr="00B067D5">
        <w:tc>
          <w:tcPr>
            <w:tcW w:w="2235" w:type="dxa"/>
          </w:tcPr>
          <w:p w14:paraId="3BC09CB3" w14:textId="77777777" w:rsidR="00026FF9" w:rsidRPr="001C5571" w:rsidRDefault="00026FF9" w:rsidP="00B067D5">
            <w:pPr>
              <w:rPr>
                <w:rFonts w:ascii="Arial" w:hAnsi="Arial" w:cs="Arial"/>
                <w:b/>
                <w:sz w:val="20"/>
                <w:szCs w:val="20"/>
              </w:rPr>
            </w:pPr>
            <w:r w:rsidRPr="001C5571">
              <w:rPr>
                <w:rFonts w:ascii="Arial" w:hAnsi="Arial" w:cs="Arial"/>
                <w:b/>
                <w:sz w:val="20"/>
                <w:szCs w:val="20"/>
              </w:rPr>
              <w:t>Employee Signature:</w:t>
            </w:r>
          </w:p>
        </w:tc>
        <w:tc>
          <w:tcPr>
            <w:tcW w:w="3260" w:type="dxa"/>
          </w:tcPr>
          <w:p w14:paraId="67485F75" w14:textId="77777777" w:rsidR="00026FF9" w:rsidRPr="001C5571" w:rsidRDefault="00026FF9" w:rsidP="00B067D5">
            <w:pPr>
              <w:rPr>
                <w:rFonts w:ascii="Arial" w:hAnsi="Arial" w:cs="Arial"/>
                <w:b/>
                <w:sz w:val="20"/>
                <w:szCs w:val="20"/>
              </w:rPr>
            </w:pPr>
          </w:p>
          <w:p w14:paraId="5E8302F0" w14:textId="77777777" w:rsidR="00026FF9" w:rsidRPr="001C5571" w:rsidRDefault="00026FF9" w:rsidP="00B067D5">
            <w:pPr>
              <w:rPr>
                <w:rFonts w:ascii="Arial" w:hAnsi="Arial" w:cs="Arial"/>
                <w:b/>
                <w:sz w:val="20"/>
                <w:szCs w:val="20"/>
              </w:rPr>
            </w:pPr>
          </w:p>
        </w:tc>
        <w:tc>
          <w:tcPr>
            <w:tcW w:w="992" w:type="dxa"/>
          </w:tcPr>
          <w:p w14:paraId="63149F8E" w14:textId="77777777" w:rsidR="00026FF9" w:rsidRPr="001C5571" w:rsidRDefault="00026FF9" w:rsidP="00B067D5">
            <w:pPr>
              <w:rPr>
                <w:rFonts w:ascii="Arial" w:hAnsi="Arial" w:cs="Arial"/>
                <w:b/>
                <w:sz w:val="20"/>
                <w:szCs w:val="20"/>
              </w:rPr>
            </w:pPr>
            <w:r w:rsidRPr="001C5571">
              <w:rPr>
                <w:rFonts w:ascii="Arial" w:hAnsi="Arial" w:cs="Arial"/>
                <w:b/>
                <w:sz w:val="20"/>
                <w:szCs w:val="20"/>
              </w:rPr>
              <w:t>Date:</w:t>
            </w:r>
          </w:p>
        </w:tc>
        <w:tc>
          <w:tcPr>
            <w:tcW w:w="2041" w:type="dxa"/>
          </w:tcPr>
          <w:p w14:paraId="2939F9C8" w14:textId="77777777" w:rsidR="00026FF9" w:rsidRPr="001C5571" w:rsidRDefault="00026FF9" w:rsidP="00B067D5">
            <w:pPr>
              <w:rPr>
                <w:rFonts w:ascii="Arial" w:hAnsi="Arial" w:cs="Arial"/>
                <w:sz w:val="20"/>
                <w:szCs w:val="20"/>
              </w:rPr>
            </w:pPr>
          </w:p>
        </w:tc>
      </w:tr>
      <w:bookmarkEnd w:id="0"/>
      <w:bookmarkEnd w:id="1"/>
      <w:bookmarkEnd w:id="2"/>
    </w:tbl>
    <w:p w14:paraId="7CBC6A0C" w14:textId="77C57EBF" w:rsidR="00220079" w:rsidRPr="001C5571" w:rsidRDefault="00220079" w:rsidP="00B067D5">
      <w:pPr>
        <w:pStyle w:val="Title"/>
        <w:spacing w:line="240" w:lineRule="auto"/>
        <w:rPr>
          <w:rFonts w:cs="Arial"/>
          <w:sz w:val="20"/>
          <w:szCs w:val="18"/>
        </w:rPr>
      </w:pPr>
    </w:p>
    <w:p w14:paraId="6E9C6E6E" w14:textId="355DAA1D" w:rsidR="00286A20" w:rsidRDefault="00286A20">
      <w:pPr>
        <w:spacing w:after="160" w:line="259" w:lineRule="auto"/>
        <w:rPr>
          <w:rFonts w:ascii="Arial" w:hAnsi="Arial" w:cs="Arial"/>
          <w:b/>
          <w:sz w:val="20"/>
          <w:szCs w:val="18"/>
          <w:lang w:val="en-US"/>
        </w:rPr>
      </w:pPr>
      <w:r>
        <w:rPr>
          <w:rFonts w:cs="Arial"/>
          <w:sz w:val="20"/>
          <w:szCs w:val="18"/>
        </w:rPr>
        <w:br w:type="page"/>
      </w:r>
    </w:p>
    <w:p w14:paraId="3F04DE34" w14:textId="201049D6" w:rsidR="00B067D5" w:rsidRPr="001C5571" w:rsidRDefault="00B067D5" w:rsidP="00B067D5">
      <w:pPr>
        <w:pStyle w:val="Title"/>
        <w:spacing w:line="240" w:lineRule="auto"/>
        <w:rPr>
          <w:rFonts w:cs="Arial"/>
          <w:bCs/>
          <w:sz w:val="20"/>
        </w:rPr>
      </w:pPr>
      <w:r w:rsidRPr="001C5571">
        <w:rPr>
          <w:b w:val="0"/>
          <w:noProof/>
          <w:sz w:val="20"/>
          <w:lang w:eastAsia="en-AU"/>
        </w:rPr>
        <w:lastRenderedPageBreak/>
        <mc:AlternateContent>
          <mc:Choice Requires="wps">
            <w:drawing>
              <wp:anchor distT="0" distB="0" distL="114300" distR="114300" simplePos="0" relativeHeight="251661312" behindDoc="0" locked="0" layoutInCell="1" allowOverlap="1" wp14:anchorId="7B179221" wp14:editId="524DE5B6">
                <wp:simplePos x="0" y="0"/>
                <wp:positionH relativeFrom="column">
                  <wp:posOffset>16510</wp:posOffset>
                </wp:positionH>
                <wp:positionV relativeFrom="paragraph">
                  <wp:posOffset>-8255</wp:posOffset>
                </wp:positionV>
                <wp:extent cx="661670" cy="849630"/>
                <wp:effectExtent l="0" t="0" r="0" b="762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84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CBDD1" w14:textId="77777777" w:rsidR="00B067D5" w:rsidRDefault="00B067D5" w:rsidP="00B067D5">
                            <w:r>
                              <w:rPr>
                                <w:noProof/>
                                <w:lang w:eastAsia="en-AU"/>
                              </w:rPr>
                              <w:drawing>
                                <wp:inline distT="0" distB="0" distL="0" distR="0" wp14:anchorId="73A369A3" wp14:editId="5F1878CA">
                                  <wp:extent cx="60007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itehorse logo.png"/>
                                          <pic:cNvPicPr/>
                                        </pic:nvPicPr>
                                        <pic:blipFill>
                                          <a:blip r:embed="rId12">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79221" id="_x0000_t202" coordsize="21600,21600" o:spt="202" path="m,l,21600r21600,l21600,xe">
                <v:stroke joinstyle="miter"/>
                <v:path gradientshapeok="t" o:connecttype="rect"/>
              </v:shapetype>
              <v:shape id="Text Box 7" o:spid="_x0000_s1026" type="#_x0000_t202" style="position:absolute;left:0;text-align:left;margin-left:1.3pt;margin-top:-.65pt;width:52.1pt;height:6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" filled="f" stroked="f">
                <v:textbox>
                  <w:txbxContent>
                    <w:p w14:paraId="1A2CBDD1" w14:textId="77777777" w:rsidR="00B067D5" w:rsidRDefault="00B067D5" w:rsidP="00B067D5">
                      <w:r>
                        <w:rPr>
                          <w:noProof/>
                          <w:lang w:eastAsia="en-AU"/>
                        </w:rPr>
                        <w:drawing>
                          <wp:inline distT="0" distB="0" distL="0" distR="0" wp14:anchorId="73A369A3" wp14:editId="5F1878CA">
                            <wp:extent cx="60007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itehorse logo.png"/>
                                    <pic:cNvPicPr/>
                                  </pic:nvPicPr>
                                  <pic:blipFill>
                                    <a:blip r:embed="rId13">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inline>
                        </w:drawing>
                      </w:r>
                    </w:p>
                  </w:txbxContent>
                </v:textbox>
              </v:shape>
            </w:pict>
          </mc:Fallback>
        </mc:AlternateContent>
      </w:r>
      <w:r w:rsidRPr="001C5571">
        <w:rPr>
          <w:rFonts w:cs="Arial"/>
          <w:bCs/>
          <w:sz w:val="20"/>
        </w:rPr>
        <w:t>PHYSICAL REQUIREMENTS FOR POSITION</w:t>
      </w:r>
    </w:p>
    <w:p w14:paraId="38CD38AC" w14:textId="77777777" w:rsidR="00B067D5" w:rsidRPr="001C5571" w:rsidRDefault="00B067D5" w:rsidP="00B067D5">
      <w:pPr>
        <w:pStyle w:val="Title"/>
        <w:spacing w:line="240" w:lineRule="auto"/>
        <w:jc w:val="left"/>
        <w:rPr>
          <w:rFonts w:cs="Arial"/>
          <w:b w:val="0"/>
          <w:sz w:val="20"/>
        </w:rPr>
      </w:pPr>
    </w:p>
    <w:p w14:paraId="3403F8C6" w14:textId="77777777" w:rsidR="00B067D5" w:rsidRPr="001C5571" w:rsidRDefault="00B067D5" w:rsidP="00B067D5">
      <w:pPr>
        <w:pStyle w:val="Title"/>
        <w:spacing w:line="240" w:lineRule="auto"/>
        <w:jc w:val="left"/>
        <w:rPr>
          <w:rFonts w:cs="Arial"/>
          <w:b w:val="0"/>
          <w:sz w:val="20"/>
        </w:rPr>
      </w:pPr>
    </w:p>
    <w:p w14:paraId="176B990D" w14:textId="77777777" w:rsidR="00B067D5" w:rsidRPr="001C5571" w:rsidRDefault="00B067D5" w:rsidP="00B067D5">
      <w:pPr>
        <w:pStyle w:val="Title"/>
        <w:spacing w:line="240" w:lineRule="auto"/>
        <w:jc w:val="left"/>
        <w:rPr>
          <w:rFonts w:cs="Arial"/>
          <w:b w:val="0"/>
          <w:sz w:val="20"/>
        </w:rPr>
      </w:pPr>
    </w:p>
    <w:p w14:paraId="15DB4864" w14:textId="77777777" w:rsidR="00B067D5" w:rsidRPr="001C5571" w:rsidRDefault="00B067D5" w:rsidP="00B067D5">
      <w:pPr>
        <w:pStyle w:val="Title"/>
        <w:spacing w:line="240" w:lineRule="auto"/>
        <w:jc w:val="left"/>
        <w:rPr>
          <w:rFonts w:cs="Arial"/>
          <w:bCs/>
          <w:sz w:val="20"/>
        </w:rPr>
      </w:pPr>
    </w:p>
    <w:p w14:paraId="1874CE71" w14:textId="77777777" w:rsidR="00B067D5" w:rsidRPr="001C5571" w:rsidRDefault="00B067D5" w:rsidP="00B067D5">
      <w:pPr>
        <w:pStyle w:val="Title"/>
        <w:spacing w:line="240" w:lineRule="auto"/>
        <w:jc w:val="left"/>
        <w:rPr>
          <w:rFonts w:cs="Arial"/>
          <w:bCs/>
          <w:sz w:val="20"/>
        </w:rPr>
      </w:pPr>
      <w:r w:rsidRPr="001C5571">
        <w:rPr>
          <w:rFonts w:cs="Arial"/>
          <w:bCs/>
          <w:sz w:val="20"/>
        </w:rPr>
        <w:t xml:space="preserve">POSITION TITLE:  </w:t>
      </w:r>
      <w:r w:rsidRPr="001C5571">
        <w:rPr>
          <w:rFonts w:cs="Arial"/>
          <w:bCs/>
          <w:sz w:val="20"/>
        </w:rPr>
        <w:tab/>
      </w:r>
      <w:r w:rsidRPr="001C5571">
        <w:rPr>
          <w:rFonts w:cs="Arial"/>
          <w:bCs/>
          <w:sz w:val="20"/>
        </w:rPr>
        <w:tab/>
        <w:t xml:space="preserve">Manager </w:t>
      </w:r>
      <w:r w:rsidR="00B6240D" w:rsidRPr="001C5571">
        <w:rPr>
          <w:rFonts w:cs="Arial"/>
          <w:bCs/>
          <w:sz w:val="20"/>
        </w:rPr>
        <w:t xml:space="preserve">Project Delivery and </w:t>
      </w:r>
      <w:r w:rsidRPr="001C5571">
        <w:rPr>
          <w:rFonts w:cs="Arial"/>
          <w:bCs/>
          <w:sz w:val="20"/>
        </w:rPr>
        <w:t xml:space="preserve">Assets </w:t>
      </w:r>
    </w:p>
    <w:p w14:paraId="54207BAC" w14:textId="77777777" w:rsidR="00B067D5" w:rsidRPr="001C5571" w:rsidRDefault="00B067D5" w:rsidP="00B067D5">
      <w:pPr>
        <w:pStyle w:val="Title"/>
        <w:spacing w:line="240" w:lineRule="auto"/>
        <w:jc w:val="left"/>
        <w:rPr>
          <w:rFonts w:cs="Arial"/>
          <w:b w:val="0"/>
          <w:sz w:val="20"/>
        </w:rPr>
      </w:pPr>
    </w:p>
    <w:p w14:paraId="7D355F48" w14:textId="77777777" w:rsidR="00B067D5" w:rsidRPr="001C5571" w:rsidRDefault="00B067D5" w:rsidP="00B067D5">
      <w:pPr>
        <w:pStyle w:val="Title"/>
        <w:spacing w:line="240" w:lineRule="auto"/>
        <w:jc w:val="left"/>
        <w:rPr>
          <w:rFonts w:cs="Arial"/>
          <w:bCs/>
          <w:sz w:val="20"/>
        </w:rPr>
      </w:pPr>
      <w:r w:rsidRPr="001C5571">
        <w:rPr>
          <w:rFonts w:cs="Arial"/>
          <w:bCs/>
          <w:sz w:val="20"/>
        </w:rPr>
        <w:t xml:space="preserve">LOCATION/DEPARTMENT:  </w:t>
      </w:r>
      <w:r w:rsidRPr="001C5571">
        <w:rPr>
          <w:rFonts w:cs="Arial"/>
          <w:bCs/>
          <w:sz w:val="20"/>
        </w:rPr>
        <w:tab/>
        <w:t>Assets, Buildings and Capital Works</w:t>
      </w:r>
    </w:p>
    <w:p w14:paraId="03953948" w14:textId="77777777" w:rsidR="00B067D5" w:rsidRPr="001C5571" w:rsidRDefault="00B067D5" w:rsidP="00B067D5">
      <w:pPr>
        <w:pStyle w:val="Title"/>
        <w:spacing w:line="240" w:lineRule="auto"/>
        <w:jc w:val="left"/>
        <w:rPr>
          <w:rFonts w:cs="Arial"/>
          <w:b w:val="0"/>
          <w:sz w:val="20"/>
        </w:rPr>
      </w:pPr>
    </w:p>
    <w:p w14:paraId="0EC336D5" w14:textId="77777777" w:rsidR="00B067D5" w:rsidRPr="001C5571" w:rsidRDefault="00B067D5" w:rsidP="00B067D5">
      <w:pPr>
        <w:pStyle w:val="Title"/>
        <w:spacing w:line="240" w:lineRule="auto"/>
        <w:rPr>
          <w:rFonts w:cs="Arial"/>
          <w:bCs/>
          <w:sz w:val="20"/>
        </w:rPr>
      </w:pPr>
      <w:r w:rsidRPr="001C5571">
        <w:rPr>
          <w:rFonts w:cs="Arial"/>
          <w:bCs/>
          <w:sz w:val="20"/>
        </w:rPr>
        <w:t>TASK DESCRIPTIONS (Tick relevant frequency)</w:t>
      </w:r>
    </w:p>
    <w:p w14:paraId="721B3B47" w14:textId="77777777" w:rsidR="00B067D5" w:rsidRPr="001C5571" w:rsidRDefault="00B067D5" w:rsidP="00B067D5">
      <w:pPr>
        <w:pStyle w:val="Title"/>
        <w:spacing w:line="240" w:lineRule="auto"/>
        <w:jc w:val="left"/>
        <w:rPr>
          <w:rFonts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9"/>
        <w:gridCol w:w="1903"/>
        <w:gridCol w:w="1906"/>
        <w:gridCol w:w="1911"/>
      </w:tblGrid>
      <w:tr w:rsidR="001C5571" w:rsidRPr="001C5571" w14:paraId="0C06F2FF" w14:textId="77777777" w:rsidTr="00B067D5">
        <w:tc>
          <w:tcPr>
            <w:tcW w:w="3969" w:type="dxa"/>
            <w:shd w:val="clear" w:color="auto" w:fill="E0E0E0"/>
          </w:tcPr>
          <w:p w14:paraId="19BE11F3" w14:textId="77777777" w:rsidR="00B067D5" w:rsidRPr="001C5571" w:rsidRDefault="00B067D5" w:rsidP="00B067D5">
            <w:pPr>
              <w:pStyle w:val="Title"/>
              <w:spacing w:line="240" w:lineRule="auto"/>
              <w:jc w:val="left"/>
              <w:rPr>
                <w:rFonts w:cs="Arial"/>
                <w:bCs/>
                <w:sz w:val="20"/>
              </w:rPr>
            </w:pPr>
            <w:r w:rsidRPr="001C5571">
              <w:rPr>
                <w:rFonts w:cs="Arial"/>
                <w:bCs/>
                <w:sz w:val="20"/>
              </w:rPr>
              <w:t>Task</w:t>
            </w:r>
          </w:p>
        </w:tc>
        <w:tc>
          <w:tcPr>
            <w:tcW w:w="1928" w:type="dxa"/>
            <w:shd w:val="clear" w:color="auto" w:fill="E0E0E0"/>
          </w:tcPr>
          <w:p w14:paraId="2BC35432" w14:textId="77777777" w:rsidR="00B067D5" w:rsidRPr="001C5571" w:rsidRDefault="00B067D5" w:rsidP="00B067D5">
            <w:pPr>
              <w:pStyle w:val="Title"/>
              <w:spacing w:line="240" w:lineRule="auto"/>
              <w:jc w:val="left"/>
              <w:rPr>
                <w:rFonts w:cs="Arial"/>
                <w:bCs/>
                <w:sz w:val="20"/>
              </w:rPr>
            </w:pPr>
            <w:r w:rsidRPr="001C5571">
              <w:rPr>
                <w:rFonts w:cs="Arial"/>
                <w:bCs/>
                <w:sz w:val="20"/>
              </w:rPr>
              <w:t>Performed Often</w:t>
            </w:r>
          </w:p>
        </w:tc>
        <w:tc>
          <w:tcPr>
            <w:tcW w:w="1928" w:type="dxa"/>
            <w:shd w:val="clear" w:color="auto" w:fill="E0E0E0"/>
          </w:tcPr>
          <w:p w14:paraId="7F81CF7D" w14:textId="77777777" w:rsidR="00B067D5" w:rsidRPr="001C5571" w:rsidRDefault="00B067D5" w:rsidP="00B067D5">
            <w:pPr>
              <w:pStyle w:val="Title"/>
              <w:spacing w:line="240" w:lineRule="auto"/>
              <w:jc w:val="left"/>
              <w:rPr>
                <w:rFonts w:cs="Arial"/>
                <w:bCs/>
                <w:sz w:val="20"/>
              </w:rPr>
            </w:pPr>
            <w:r w:rsidRPr="001C5571">
              <w:rPr>
                <w:rFonts w:cs="Arial"/>
                <w:bCs/>
                <w:sz w:val="20"/>
              </w:rPr>
              <w:t>Performed Sometimes</w:t>
            </w:r>
          </w:p>
        </w:tc>
        <w:tc>
          <w:tcPr>
            <w:tcW w:w="1928" w:type="dxa"/>
            <w:shd w:val="clear" w:color="auto" w:fill="E0E0E0"/>
          </w:tcPr>
          <w:p w14:paraId="3201D9A2" w14:textId="77777777" w:rsidR="00B067D5" w:rsidRPr="001C5571" w:rsidRDefault="00B067D5" w:rsidP="00B067D5">
            <w:pPr>
              <w:pStyle w:val="Title"/>
              <w:spacing w:line="240" w:lineRule="auto"/>
              <w:jc w:val="left"/>
              <w:rPr>
                <w:rFonts w:cs="Arial"/>
                <w:bCs/>
                <w:sz w:val="20"/>
              </w:rPr>
            </w:pPr>
            <w:r w:rsidRPr="001C5571">
              <w:rPr>
                <w:rFonts w:cs="Arial"/>
                <w:bCs/>
                <w:sz w:val="20"/>
              </w:rPr>
              <w:t>Never/Rarely Performed</w:t>
            </w:r>
          </w:p>
        </w:tc>
      </w:tr>
      <w:tr w:rsidR="001C5571" w:rsidRPr="001C5571" w14:paraId="5EE1396C" w14:textId="77777777" w:rsidTr="00B067D5">
        <w:tc>
          <w:tcPr>
            <w:tcW w:w="3969" w:type="dxa"/>
          </w:tcPr>
          <w:p w14:paraId="01A4DDA2"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Keyboard duties</w:t>
            </w:r>
          </w:p>
        </w:tc>
        <w:tc>
          <w:tcPr>
            <w:tcW w:w="1928" w:type="dxa"/>
          </w:tcPr>
          <w:p w14:paraId="2CD73DC9" w14:textId="77777777" w:rsidR="00B067D5" w:rsidRPr="001C5571" w:rsidRDefault="00B067D5" w:rsidP="00B067D5">
            <w:pPr>
              <w:pStyle w:val="Title"/>
              <w:spacing w:line="240" w:lineRule="auto"/>
              <w:rPr>
                <w:rFonts w:cs="Arial"/>
                <w:b w:val="0"/>
                <w:sz w:val="20"/>
              </w:rPr>
            </w:pPr>
            <w:r w:rsidRPr="001C5571">
              <w:rPr>
                <w:rFonts w:cs="Arial"/>
                <w:b w:val="0"/>
                <w:sz w:val="20"/>
              </w:rPr>
              <w:sym w:font="Wingdings" w:char="F0FC"/>
            </w:r>
          </w:p>
        </w:tc>
        <w:tc>
          <w:tcPr>
            <w:tcW w:w="1928" w:type="dxa"/>
          </w:tcPr>
          <w:p w14:paraId="586A08C2" w14:textId="77777777" w:rsidR="00B067D5" w:rsidRPr="001C5571" w:rsidRDefault="00B067D5" w:rsidP="00B067D5">
            <w:pPr>
              <w:pStyle w:val="Title"/>
              <w:spacing w:line="240" w:lineRule="auto"/>
              <w:rPr>
                <w:rFonts w:cs="Arial"/>
                <w:b w:val="0"/>
                <w:sz w:val="20"/>
              </w:rPr>
            </w:pPr>
          </w:p>
        </w:tc>
        <w:tc>
          <w:tcPr>
            <w:tcW w:w="1928" w:type="dxa"/>
          </w:tcPr>
          <w:p w14:paraId="76DEDD6B" w14:textId="77777777" w:rsidR="00B067D5" w:rsidRPr="001C5571" w:rsidRDefault="00B067D5" w:rsidP="00B067D5">
            <w:pPr>
              <w:pStyle w:val="Title"/>
              <w:spacing w:before="80" w:line="240" w:lineRule="auto"/>
              <w:rPr>
                <w:rFonts w:cs="Arial"/>
                <w:b w:val="0"/>
                <w:sz w:val="20"/>
              </w:rPr>
            </w:pPr>
          </w:p>
        </w:tc>
      </w:tr>
      <w:tr w:rsidR="001C5571" w:rsidRPr="001C5571" w14:paraId="4BB3D339" w14:textId="77777777" w:rsidTr="00B067D5">
        <w:tc>
          <w:tcPr>
            <w:tcW w:w="3969" w:type="dxa"/>
          </w:tcPr>
          <w:p w14:paraId="0164BF47"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Reading tasks</w:t>
            </w:r>
          </w:p>
        </w:tc>
        <w:tc>
          <w:tcPr>
            <w:tcW w:w="1928" w:type="dxa"/>
          </w:tcPr>
          <w:p w14:paraId="110AAE82" w14:textId="77777777" w:rsidR="00B067D5" w:rsidRPr="001C5571" w:rsidRDefault="00B067D5" w:rsidP="00B067D5">
            <w:pPr>
              <w:pStyle w:val="Title"/>
              <w:spacing w:before="80" w:line="240" w:lineRule="auto"/>
              <w:rPr>
                <w:rFonts w:cs="Arial"/>
                <w:b w:val="0"/>
                <w:sz w:val="20"/>
              </w:rPr>
            </w:pPr>
            <w:r w:rsidRPr="001C5571">
              <w:rPr>
                <w:rFonts w:cs="Arial"/>
                <w:b w:val="0"/>
                <w:sz w:val="20"/>
              </w:rPr>
              <w:sym w:font="Wingdings" w:char="F0FC"/>
            </w:r>
          </w:p>
        </w:tc>
        <w:tc>
          <w:tcPr>
            <w:tcW w:w="1928" w:type="dxa"/>
          </w:tcPr>
          <w:p w14:paraId="61D56F0B" w14:textId="77777777" w:rsidR="00B067D5" w:rsidRPr="001C5571" w:rsidRDefault="00B067D5" w:rsidP="00B067D5">
            <w:pPr>
              <w:pStyle w:val="Title"/>
              <w:spacing w:before="80" w:line="240" w:lineRule="auto"/>
              <w:rPr>
                <w:rFonts w:cs="Arial"/>
                <w:b w:val="0"/>
                <w:sz w:val="20"/>
              </w:rPr>
            </w:pPr>
          </w:p>
        </w:tc>
        <w:tc>
          <w:tcPr>
            <w:tcW w:w="1928" w:type="dxa"/>
          </w:tcPr>
          <w:p w14:paraId="5411D8B7" w14:textId="77777777" w:rsidR="00B067D5" w:rsidRPr="001C5571" w:rsidRDefault="00B067D5" w:rsidP="00B067D5">
            <w:pPr>
              <w:pStyle w:val="Title"/>
              <w:spacing w:line="240" w:lineRule="auto"/>
              <w:rPr>
                <w:rFonts w:cs="Arial"/>
                <w:b w:val="0"/>
                <w:sz w:val="20"/>
              </w:rPr>
            </w:pPr>
          </w:p>
        </w:tc>
      </w:tr>
      <w:tr w:rsidR="001C5571" w:rsidRPr="001C5571" w14:paraId="07B649D2" w14:textId="77777777" w:rsidTr="00B067D5">
        <w:tc>
          <w:tcPr>
            <w:tcW w:w="3969" w:type="dxa"/>
          </w:tcPr>
          <w:p w14:paraId="4CBB1D61"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Writing tasks</w:t>
            </w:r>
          </w:p>
        </w:tc>
        <w:tc>
          <w:tcPr>
            <w:tcW w:w="1928" w:type="dxa"/>
          </w:tcPr>
          <w:p w14:paraId="4162ECC0" w14:textId="77777777" w:rsidR="00B067D5" w:rsidRPr="001C5571" w:rsidRDefault="00B067D5" w:rsidP="00B067D5">
            <w:pPr>
              <w:pStyle w:val="Title"/>
              <w:spacing w:before="80" w:line="240" w:lineRule="auto"/>
              <w:rPr>
                <w:rFonts w:cs="Arial"/>
                <w:b w:val="0"/>
                <w:sz w:val="20"/>
              </w:rPr>
            </w:pPr>
            <w:r w:rsidRPr="001C5571">
              <w:rPr>
                <w:rFonts w:cs="Arial"/>
                <w:b w:val="0"/>
                <w:sz w:val="20"/>
              </w:rPr>
              <w:sym w:font="Wingdings" w:char="F0FC"/>
            </w:r>
          </w:p>
        </w:tc>
        <w:tc>
          <w:tcPr>
            <w:tcW w:w="1928" w:type="dxa"/>
          </w:tcPr>
          <w:p w14:paraId="0B216BC7" w14:textId="77777777" w:rsidR="00B067D5" w:rsidRPr="001C5571" w:rsidRDefault="00B067D5" w:rsidP="00B067D5">
            <w:pPr>
              <w:pStyle w:val="Title"/>
              <w:spacing w:before="80" w:line="240" w:lineRule="auto"/>
              <w:rPr>
                <w:rFonts w:cs="Arial"/>
                <w:b w:val="0"/>
                <w:sz w:val="20"/>
              </w:rPr>
            </w:pPr>
          </w:p>
        </w:tc>
        <w:tc>
          <w:tcPr>
            <w:tcW w:w="1928" w:type="dxa"/>
          </w:tcPr>
          <w:p w14:paraId="1C306598" w14:textId="77777777" w:rsidR="00B067D5" w:rsidRPr="001C5571" w:rsidRDefault="00B067D5" w:rsidP="00B067D5">
            <w:pPr>
              <w:pStyle w:val="Title"/>
              <w:spacing w:line="240" w:lineRule="auto"/>
              <w:rPr>
                <w:rFonts w:cs="Arial"/>
                <w:b w:val="0"/>
                <w:sz w:val="20"/>
              </w:rPr>
            </w:pPr>
          </w:p>
        </w:tc>
      </w:tr>
      <w:tr w:rsidR="001C5571" w:rsidRPr="001C5571" w14:paraId="4CF09B13" w14:textId="77777777" w:rsidTr="00B067D5">
        <w:tc>
          <w:tcPr>
            <w:tcW w:w="3969" w:type="dxa"/>
          </w:tcPr>
          <w:p w14:paraId="773AA958"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Sitting (extended periods)</w:t>
            </w:r>
          </w:p>
        </w:tc>
        <w:tc>
          <w:tcPr>
            <w:tcW w:w="1928" w:type="dxa"/>
          </w:tcPr>
          <w:p w14:paraId="207F8DAE" w14:textId="77777777" w:rsidR="00B067D5" w:rsidRPr="001C5571" w:rsidRDefault="00B067D5" w:rsidP="00B067D5">
            <w:pPr>
              <w:pStyle w:val="Title"/>
              <w:spacing w:line="240" w:lineRule="auto"/>
              <w:rPr>
                <w:rFonts w:cs="Arial"/>
                <w:b w:val="0"/>
                <w:sz w:val="20"/>
              </w:rPr>
            </w:pPr>
            <w:r w:rsidRPr="001C5571">
              <w:rPr>
                <w:rFonts w:cs="Arial"/>
                <w:b w:val="0"/>
                <w:sz w:val="20"/>
              </w:rPr>
              <w:sym w:font="Wingdings" w:char="F0FC"/>
            </w:r>
          </w:p>
        </w:tc>
        <w:tc>
          <w:tcPr>
            <w:tcW w:w="1928" w:type="dxa"/>
          </w:tcPr>
          <w:p w14:paraId="586B17AA" w14:textId="77777777" w:rsidR="00B067D5" w:rsidRPr="001C5571" w:rsidRDefault="00B067D5" w:rsidP="00B067D5">
            <w:pPr>
              <w:pStyle w:val="Title"/>
              <w:spacing w:line="240" w:lineRule="auto"/>
              <w:rPr>
                <w:rFonts w:cs="Arial"/>
                <w:b w:val="0"/>
                <w:sz w:val="20"/>
              </w:rPr>
            </w:pPr>
          </w:p>
        </w:tc>
        <w:tc>
          <w:tcPr>
            <w:tcW w:w="1928" w:type="dxa"/>
          </w:tcPr>
          <w:p w14:paraId="1F77AB3A" w14:textId="77777777" w:rsidR="00B067D5" w:rsidRPr="001C5571" w:rsidRDefault="00B067D5" w:rsidP="00B067D5">
            <w:pPr>
              <w:pStyle w:val="Title"/>
              <w:spacing w:before="80" w:line="240" w:lineRule="auto"/>
              <w:rPr>
                <w:rFonts w:cs="Arial"/>
                <w:b w:val="0"/>
                <w:sz w:val="20"/>
              </w:rPr>
            </w:pPr>
          </w:p>
        </w:tc>
      </w:tr>
      <w:tr w:rsidR="001C5571" w:rsidRPr="001C5571" w14:paraId="7B3C5DF9" w14:textId="77777777" w:rsidTr="00B067D5">
        <w:tc>
          <w:tcPr>
            <w:tcW w:w="3969" w:type="dxa"/>
          </w:tcPr>
          <w:p w14:paraId="4579FAEC"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Walking/standing (briefly)</w:t>
            </w:r>
          </w:p>
        </w:tc>
        <w:tc>
          <w:tcPr>
            <w:tcW w:w="1928" w:type="dxa"/>
          </w:tcPr>
          <w:p w14:paraId="739C1376" w14:textId="77777777" w:rsidR="00B067D5" w:rsidRPr="001C5571" w:rsidRDefault="00B067D5" w:rsidP="00B067D5">
            <w:pPr>
              <w:pStyle w:val="Title"/>
              <w:spacing w:before="80" w:line="240" w:lineRule="auto"/>
              <w:rPr>
                <w:rFonts w:cs="Arial"/>
                <w:b w:val="0"/>
                <w:sz w:val="20"/>
              </w:rPr>
            </w:pPr>
            <w:r w:rsidRPr="001C5571">
              <w:rPr>
                <w:rFonts w:cs="Arial"/>
                <w:b w:val="0"/>
                <w:sz w:val="20"/>
              </w:rPr>
              <w:sym w:font="Wingdings" w:char="F0FC"/>
            </w:r>
          </w:p>
        </w:tc>
        <w:tc>
          <w:tcPr>
            <w:tcW w:w="1928" w:type="dxa"/>
          </w:tcPr>
          <w:p w14:paraId="45A38D01" w14:textId="77777777" w:rsidR="00B067D5" w:rsidRPr="001C5571" w:rsidRDefault="00B067D5" w:rsidP="00B067D5">
            <w:pPr>
              <w:pStyle w:val="Title"/>
              <w:spacing w:line="240" w:lineRule="auto"/>
              <w:rPr>
                <w:rFonts w:cs="Arial"/>
                <w:b w:val="0"/>
                <w:sz w:val="20"/>
              </w:rPr>
            </w:pPr>
          </w:p>
        </w:tc>
        <w:tc>
          <w:tcPr>
            <w:tcW w:w="1928" w:type="dxa"/>
          </w:tcPr>
          <w:p w14:paraId="2E653203" w14:textId="77777777" w:rsidR="00B067D5" w:rsidRPr="001C5571" w:rsidRDefault="00B067D5" w:rsidP="00B067D5">
            <w:pPr>
              <w:pStyle w:val="Title"/>
              <w:spacing w:line="240" w:lineRule="auto"/>
              <w:rPr>
                <w:rFonts w:cs="Arial"/>
                <w:b w:val="0"/>
                <w:sz w:val="20"/>
              </w:rPr>
            </w:pPr>
          </w:p>
        </w:tc>
      </w:tr>
      <w:tr w:rsidR="001C5571" w:rsidRPr="001C5571" w14:paraId="75B81FB2" w14:textId="77777777" w:rsidTr="00B067D5">
        <w:tc>
          <w:tcPr>
            <w:tcW w:w="3969" w:type="dxa"/>
          </w:tcPr>
          <w:p w14:paraId="55EE2533"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Walking/standing (extended)</w:t>
            </w:r>
          </w:p>
        </w:tc>
        <w:tc>
          <w:tcPr>
            <w:tcW w:w="1928" w:type="dxa"/>
          </w:tcPr>
          <w:p w14:paraId="2C15E63A" w14:textId="77777777" w:rsidR="00B067D5" w:rsidRPr="001C5571" w:rsidRDefault="00B067D5" w:rsidP="00B067D5">
            <w:pPr>
              <w:pStyle w:val="Title"/>
              <w:spacing w:before="80" w:line="240" w:lineRule="auto"/>
              <w:rPr>
                <w:rFonts w:cs="Arial"/>
                <w:b w:val="0"/>
                <w:sz w:val="20"/>
              </w:rPr>
            </w:pPr>
          </w:p>
        </w:tc>
        <w:tc>
          <w:tcPr>
            <w:tcW w:w="1928" w:type="dxa"/>
          </w:tcPr>
          <w:p w14:paraId="5F2E0A99" w14:textId="77777777" w:rsidR="00B067D5" w:rsidRPr="001C5571" w:rsidRDefault="00B067D5" w:rsidP="00B067D5">
            <w:pPr>
              <w:pStyle w:val="Title"/>
              <w:spacing w:line="240" w:lineRule="auto"/>
              <w:rPr>
                <w:rFonts w:cs="Arial"/>
                <w:b w:val="0"/>
                <w:sz w:val="20"/>
              </w:rPr>
            </w:pPr>
          </w:p>
        </w:tc>
        <w:tc>
          <w:tcPr>
            <w:tcW w:w="1928" w:type="dxa"/>
          </w:tcPr>
          <w:p w14:paraId="04596D06" w14:textId="77777777" w:rsidR="00B067D5" w:rsidRPr="001C5571" w:rsidRDefault="00B067D5" w:rsidP="00B067D5">
            <w:pPr>
              <w:pStyle w:val="Title"/>
              <w:spacing w:line="240" w:lineRule="auto"/>
              <w:rPr>
                <w:rFonts w:cs="Arial"/>
                <w:b w:val="0"/>
                <w:sz w:val="20"/>
              </w:rPr>
            </w:pPr>
            <w:r w:rsidRPr="001C5571">
              <w:rPr>
                <w:rFonts w:cs="Arial"/>
                <w:b w:val="0"/>
                <w:sz w:val="20"/>
              </w:rPr>
              <w:sym w:font="Wingdings" w:char="F0FC"/>
            </w:r>
          </w:p>
        </w:tc>
      </w:tr>
      <w:tr w:rsidR="001C5571" w:rsidRPr="001C5571" w14:paraId="2A826B69" w14:textId="77777777" w:rsidTr="00B067D5">
        <w:tc>
          <w:tcPr>
            <w:tcW w:w="3969" w:type="dxa"/>
          </w:tcPr>
          <w:p w14:paraId="33A4E96C"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Driving car/utility/truck</w:t>
            </w:r>
          </w:p>
        </w:tc>
        <w:tc>
          <w:tcPr>
            <w:tcW w:w="1928" w:type="dxa"/>
          </w:tcPr>
          <w:p w14:paraId="589BB484" w14:textId="77777777" w:rsidR="00B067D5" w:rsidRPr="001C5571" w:rsidRDefault="00B067D5" w:rsidP="00B067D5">
            <w:pPr>
              <w:pStyle w:val="Title"/>
              <w:spacing w:line="240" w:lineRule="auto"/>
              <w:rPr>
                <w:rFonts w:cs="Arial"/>
                <w:b w:val="0"/>
                <w:sz w:val="20"/>
              </w:rPr>
            </w:pPr>
          </w:p>
        </w:tc>
        <w:tc>
          <w:tcPr>
            <w:tcW w:w="1928" w:type="dxa"/>
          </w:tcPr>
          <w:p w14:paraId="68691573" w14:textId="77777777" w:rsidR="00B067D5" w:rsidRPr="001C5571" w:rsidRDefault="00B067D5" w:rsidP="00B067D5">
            <w:pPr>
              <w:pStyle w:val="Title"/>
              <w:spacing w:line="240" w:lineRule="auto"/>
              <w:rPr>
                <w:rFonts w:cs="Arial"/>
                <w:b w:val="0"/>
                <w:sz w:val="20"/>
              </w:rPr>
            </w:pPr>
          </w:p>
        </w:tc>
        <w:tc>
          <w:tcPr>
            <w:tcW w:w="1928" w:type="dxa"/>
          </w:tcPr>
          <w:p w14:paraId="2268D364" w14:textId="77777777" w:rsidR="00B067D5" w:rsidRPr="001C5571" w:rsidRDefault="00B067D5" w:rsidP="00B067D5">
            <w:pPr>
              <w:pStyle w:val="Title"/>
              <w:spacing w:before="80" w:line="240" w:lineRule="auto"/>
              <w:rPr>
                <w:rFonts w:cs="Arial"/>
                <w:b w:val="0"/>
                <w:sz w:val="20"/>
              </w:rPr>
            </w:pPr>
            <w:r w:rsidRPr="001C5571">
              <w:rPr>
                <w:rFonts w:cs="Arial"/>
                <w:b w:val="0"/>
                <w:sz w:val="20"/>
              </w:rPr>
              <w:sym w:font="Wingdings" w:char="F0FC"/>
            </w:r>
          </w:p>
        </w:tc>
      </w:tr>
      <w:tr w:rsidR="001C5571" w:rsidRPr="001C5571" w14:paraId="03A378FE" w14:textId="77777777" w:rsidTr="00B067D5">
        <w:tc>
          <w:tcPr>
            <w:tcW w:w="3969" w:type="dxa"/>
          </w:tcPr>
          <w:p w14:paraId="685F6AF1"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Lifting/carrying duties (light)</w:t>
            </w:r>
          </w:p>
        </w:tc>
        <w:tc>
          <w:tcPr>
            <w:tcW w:w="1928" w:type="dxa"/>
          </w:tcPr>
          <w:p w14:paraId="2F968A8D" w14:textId="77777777" w:rsidR="00B067D5" w:rsidRPr="001C5571" w:rsidRDefault="00B067D5" w:rsidP="00B067D5">
            <w:pPr>
              <w:pStyle w:val="Title"/>
              <w:spacing w:before="80" w:line="240" w:lineRule="auto"/>
              <w:rPr>
                <w:rFonts w:cs="Arial"/>
                <w:b w:val="0"/>
                <w:sz w:val="20"/>
              </w:rPr>
            </w:pPr>
          </w:p>
        </w:tc>
        <w:tc>
          <w:tcPr>
            <w:tcW w:w="1928" w:type="dxa"/>
          </w:tcPr>
          <w:p w14:paraId="3D4E0563" w14:textId="77777777" w:rsidR="00B067D5" w:rsidRPr="001C5571" w:rsidRDefault="00B067D5" w:rsidP="00B067D5">
            <w:pPr>
              <w:pStyle w:val="Title"/>
              <w:spacing w:line="240" w:lineRule="auto"/>
              <w:rPr>
                <w:rFonts w:cs="Arial"/>
                <w:b w:val="0"/>
                <w:sz w:val="20"/>
              </w:rPr>
            </w:pPr>
            <w:r w:rsidRPr="001C5571">
              <w:rPr>
                <w:rFonts w:cs="Arial"/>
                <w:b w:val="0"/>
                <w:sz w:val="20"/>
              </w:rPr>
              <w:sym w:font="Wingdings" w:char="F0FC"/>
            </w:r>
          </w:p>
        </w:tc>
        <w:tc>
          <w:tcPr>
            <w:tcW w:w="1928" w:type="dxa"/>
          </w:tcPr>
          <w:p w14:paraId="75316959" w14:textId="77777777" w:rsidR="00B067D5" w:rsidRPr="001C5571" w:rsidRDefault="00B067D5" w:rsidP="00B067D5">
            <w:pPr>
              <w:pStyle w:val="Title"/>
              <w:spacing w:line="240" w:lineRule="auto"/>
              <w:rPr>
                <w:rFonts w:cs="Arial"/>
                <w:b w:val="0"/>
                <w:sz w:val="20"/>
              </w:rPr>
            </w:pPr>
          </w:p>
        </w:tc>
      </w:tr>
      <w:tr w:rsidR="001C5571" w:rsidRPr="001C5571" w14:paraId="7397E362" w14:textId="77777777" w:rsidTr="00B067D5">
        <w:tc>
          <w:tcPr>
            <w:tcW w:w="3969" w:type="dxa"/>
          </w:tcPr>
          <w:p w14:paraId="31654CEA"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Lifting/carrying duties (heavy)</w:t>
            </w:r>
          </w:p>
        </w:tc>
        <w:tc>
          <w:tcPr>
            <w:tcW w:w="1928" w:type="dxa"/>
          </w:tcPr>
          <w:p w14:paraId="16448008" w14:textId="77777777" w:rsidR="00B067D5" w:rsidRPr="001C5571" w:rsidRDefault="00B067D5" w:rsidP="00B067D5">
            <w:pPr>
              <w:pStyle w:val="Title"/>
              <w:spacing w:line="240" w:lineRule="auto"/>
              <w:rPr>
                <w:rFonts w:cs="Arial"/>
                <w:b w:val="0"/>
                <w:sz w:val="20"/>
              </w:rPr>
            </w:pPr>
          </w:p>
        </w:tc>
        <w:tc>
          <w:tcPr>
            <w:tcW w:w="1928" w:type="dxa"/>
          </w:tcPr>
          <w:p w14:paraId="5CF07045" w14:textId="77777777" w:rsidR="00B067D5" w:rsidRPr="001C5571" w:rsidRDefault="00B067D5" w:rsidP="00B067D5">
            <w:pPr>
              <w:pStyle w:val="Title"/>
              <w:spacing w:line="240" w:lineRule="auto"/>
              <w:rPr>
                <w:rFonts w:cs="Arial"/>
                <w:b w:val="0"/>
                <w:sz w:val="20"/>
              </w:rPr>
            </w:pPr>
          </w:p>
        </w:tc>
        <w:tc>
          <w:tcPr>
            <w:tcW w:w="1928" w:type="dxa"/>
          </w:tcPr>
          <w:p w14:paraId="0F0FFE35" w14:textId="77777777" w:rsidR="00B067D5" w:rsidRPr="001C5571" w:rsidRDefault="00B067D5" w:rsidP="00B067D5">
            <w:pPr>
              <w:pStyle w:val="Title"/>
              <w:spacing w:before="80" w:line="240" w:lineRule="auto"/>
              <w:rPr>
                <w:rFonts w:cs="Arial"/>
                <w:b w:val="0"/>
                <w:sz w:val="20"/>
              </w:rPr>
            </w:pPr>
            <w:r w:rsidRPr="001C5571">
              <w:rPr>
                <w:rFonts w:cs="Arial"/>
                <w:b w:val="0"/>
                <w:sz w:val="20"/>
              </w:rPr>
              <w:sym w:font="Wingdings" w:char="F0FC"/>
            </w:r>
          </w:p>
        </w:tc>
      </w:tr>
      <w:tr w:rsidR="001C5571" w:rsidRPr="001C5571" w14:paraId="4055FB4B" w14:textId="77777777" w:rsidTr="00B067D5">
        <w:tc>
          <w:tcPr>
            <w:tcW w:w="3969" w:type="dxa"/>
          </w:tcPr>
          <w:p w14:paraId="24FB2648"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Pushing/pulling tasks (light)</w:t>
            </w:r>
          </w:p>
        </w:tc>
        <w:tc>
          <w:tcPr>
            <w:tcW w:w="1928" w:type="dxa"/>
          </w:tcPr>
          <w:p w14:paraId="51F85F6A" w14:textId="77777777" w:rsidR="00B067D5" w:rsidRPr="001C5571" w:rsidRDefault="00B067D5" w:rsidP="00B067D5">
            <w:pPr>
              <w:pStyle w:val="Title"/>
              <w:spacing w:line="240" w:lineRule="auto"/>
              <w:rPr>
                <w:rFonts w:cs="Arial"/>
                <w:b w:val="0"/>
                <w:sz w:val="20"/>
              </w:rPr>
            </w:pPr>
          </w:p>
        </w:tc>
        <w:tc>
          <w:tcPr>
            <w:tcW w:w="1928" w:type="dxa"/>
          </w:tcPr>
          <w:p w14:paraId="40713562" w14:textId="77777777" w:rsidR="00B067D5" w:rsidRPr="001C5571" w:rsidRDefault="00B067D5" w:rsidP="00B067D5">
            <w:pPr>
              <w:pStyle w:val="Title"/>
              <w:spacing w:before="80" w:line="240" w:lineRule="auto"/>
              <w:rPr>
                <w:rFonts w:cs="Arial"/>
                <w:b w:val="0"/>
                <w:sz w:val="20"/>
              </w:rPr>
            </w:pPr>
          </w:p>
        </w:tc>
        <w:tc>
          <w:tcPr>
            <w:tcW w:w="1928" w:type="dxa"/>
          </w:tcPr>
          <w:p w14:paraId="5219BC34" w14:textId="77777777" w:rsidR="00B067D5" w:rsidRPr="001C5571" w:rsidRDefault="00B067D5" w:rsidP="00B067D5">
            <w:pPr>
              <w:pStyle w:val="Title"/>
              <w:spacing w:before="80" w:line="240" w:lineRule="auto"/>
              <w:rPr>
                <w:rFonts w:cs="Arial"/>
                <w:b w:val="0"/>
                <w:sz w:val="20"/>
              </w:rPr>
            </w:pPr>
            <w:r w:rsidRPr="001C5571">
              <w:rPr>
                <w:rFonts w:cs="Arial"/>
                <w:b w:val="0"/>
                <w:sz w:val="20"/>
              </w:rPr>
              <w:sym w:font="Wingdings" w:char="F0FC"/>
            </w:r>
          </w:p>
        </w:tc>
      </w:tr>
      <w:tr w:rsidR="001C5571" w:rsidRPr="001C5571" w14:paraId="0421FFF0" w14:textId="77777777" w:rsidTr="00B067D5">
        <w:tc>
          <w:tcPr>
            <w:tcW w:w="3969" w:type="dxa"/>
          </w:tcPr>
          <w:p w14:paraId="3D96555F"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Pushing/pulling tasks (heavy)</w:t>
            </w:r>
          </w:p>
        </w:tc>
        <w:tc>
          <w:tcPr>
            <w:tcW w:w="1928" w:type="dxa"/>
          </w:tcPr>
          <w:p w14:paraId="4B55F148" w14:textId="77777777" w:rsidR="00B067D5" w:rsidRPr="001C5571" w:rsidRDefault="00B067D5" w:rsidP="00B067D5">
            <w:pPr>
              <w:pStyle w:val="Title"/>
              <w:spacing w:line="240" w:lineRule="auto"/>
              <w:rPr>
                <w:rFonts w:cs="Arial"/>
                <w:b w:val="0"/>
                <w:sz w:val="20"/>
              </w:rPr>
            </w:pPr>
          </w:p>
        </w:tc>
        <w:tc>
          <w:tcPr>
            <w:tcW w:w="1928" w:type="dxa"/>
          </w:tcPr>
          <w:p w14:paraId="3B1633D8" w14:textId="77777777" w:rsidR="00B067D5" w:rsidRPr="001C5571" w:rsidRDefault="00B067D5" w:rsidP="00B067D5">
            <w:pPr>
              <w:pStyle w:val="Title"/>
              <w:spacing w:line="240" w:lineRule="auto"/>
              <w:rPr>
                <w:rFonts w:cs="Arial"/>
                <w:b w:val="0"/>
                <w:sz w:val="20"/>
              </w:rPr>
            </w:pPr>
          </w:p>
        </w:tc>
        <w:tc>
          <w:tcPr>
            <w:tcW w:w="1928" w:type="dxa"/>
          </w:tcPr>
          <w:p w14:paraId="5DCFB365" w14:textId="77777777" w:rsidR="00B067D5" w:rsidRPr="001C5571" w:rsidRDefault="00B067D5" w:rsidP="00B067D5">
            <w:pPr>
              <w:pStyle w:val="Title"/>
              <w:spacing w:before="80" w:line="240" w:lineRule="auto"/>
              <w:rPr>
                <w:rFonts w:cs="Arial"/>
                <w:b w:val="0"/>
                <w:sz w:val="20"/>
              </w:rPr>
            </w:pPr>
            <w:r w:rsidRPr="001C5571">
              <w:rPr>
                <w:rFonts w:cs="Arial"/>
                <w:b w:val="0"/>
                <w:sz w:val="20"/>
              </w:rPr>
              <w:sym w:font="Wingdings" w:char="F0FC"/>
            </w:r>
          </w:p>
        </w:tc>
      </w:tr>
      <w:tr w:rsidR="001C5571" w:rsidRPr="001C5571" w14:paraId="06B48E68" w14:textId="77777777" w:rsidTr="00B067D5">
        <w:tc>
          <w:tcPr>
            <w:tcW w:w="3969" w:type="dxa"/>
          </w:tcPr>
          <w:p w14:paraId="2764504A"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Chopping/digging tasks</w:t>
            </w:r>
          </w:p>
        </w:tc>
        <w:tc>
          <w:tcPr>
            <w:tcW w:w="1928" w:type="dxa"/>
          </w:tcPr>
          <w:p w14:paraId="4E68DFE7" w14:textId="77777777" w:rsidR="00B067D5" w:rsidRPr="001C5571" w:rsidRDefault="00B067D5" w:rsidP="00B067D5">
            <w:pPr>
              <w:pStyle w:val="Title"/>
              <w:spacing w:line="240" w:lineRule="auto"/>
              <w:rPr>
                <w:rFonts w:cs="Arial"/>
                <w:b w:val="0"/>
                <w:sz w:val="20"/>
              </w:rPr>
            </w:pPr>
          </w:p>
        </w:tc>
        <w:tc>
          <w:tcPr>
            <w:tcW w:w="1928" w:type="dxa"/>
          </w:tcPr>
          <w:p w14:paraId="28628386" w14:textId="77777777" w:rsidR="00B067D5" w:rsidRPr="001C5571" w:rsidRDefault="00B067D5" w:rsidP="00B067D5">
            <w:pPr>
              <w:pStyle w:val="Title"/>
              <w:spacing w:line="240" w:lineRule="auto"/>
              <w:rPr>
                <w:rFonts w:cs="Arial"/>
                <w:b w:val="0"/>
                <w:sz w:val="20"/>
              </w:rPr>
            </w:pPr>
          </w:p>
        </w:tc>
        <w:tc>
          <w:tcPr>
            <w:tcW w:w="1928" w:type="dxa"/>
          </w:tcPr>
          <w:p w14:paraId="665C8704" w14:textId="77777777" w:rsidR="00B067D5" w:rsidRPr="001C5571" w:rsidRDefault="00B067D5" w:rsidP="00B067D5">
            <w:pPr>
              <w:pStyle w:val="Title"/>
              <w:spacing w:before="80" w:line="240" w:lineRule="auto"/>
              <w:rPr>
                <w:rFonts w:cs="Arial"/>
                <w:b w:val="0"/>
                <w:sz w:val="20"/>
              </w:rPr>
            </w:pPr>
            <w:r w:rsidRPr="001C5571">
              <w:rPr>
                <w:rFonts w:cs="Arial"/>
                <w:b w:val="0"/>
                <w:sz w:val="20"/>
              </w:rPr>
              <w:sym w:font="Wingdings" w:char="F0FC"/>
            </w:r>
          </w:p>
        </w:tc>
      </w:tr>
      <w:tr w:rsidR="001C5571" w:rsidRPr="001C5571" w14:paraId="4F102553" w14:textId="77777777" w:rsidTr="00B067D5">
        <w:tc>
          <w:tcPr>
            <w:tcW w:w="3969" w:type="dxa"/>
          </w:tcPr>
          <w:p w14:paraId="57C7D91D"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Bending/kneeling requirements</w:t>
            </w:r>
          </w:p>
        </w:tc>
        <w:tc>
          <w:tcPr>
            <w:tcW w:w="1928" w:type="dxa"/>
          </w:tcPr>
          <w:p w14:paraId="28E10341" w14:textId="77777777" w:rsidR="00B067D5" w:rsidRPr="001C5571" w:rsidRDefault="00B067D5" w:rsidP="00B067D5">
            <w:pPr>
              <w:pStyle w:val="Title"/>
              <w:spacing w:line="240" w:lineRule="auto"/>
              <w:rPr>
                <w:rFonts w:cs="Arial"/>
                <w:b w:val="0"/>
                <w:sz w:val="20"/>
              </w:rPr>
            </w:pPr>
          </w:p>
        </w:tc>
        <w:tc>
          <w:tcPr>
            <w:tcW w:w="1928" w:type="dxa"/>
          </w:tcPr>
          <w:p w14:paraId="5B46A6A9" w14:textId="77777777" w:rsidR="00B067D5" w:rsidRPr="001C5571" w:rsidRDefault="00B067D5" w:rsidP="00B067D5">
            <w:pPr>
              <w:pStyle w:val="Title"/>
              <w:spacing w:before="80" w:line="240" w:lineRule="auto"/>
              <w:rPr>
                <w:rFonts w:cs="Arial"/>
                <w:b w:val="0"/>
                <w:sz w:val="20"/>
              </w:rPr>
            </w:pPr>
          </w:p>
        </w:tc>
        <w:tc>
          <w:tcPr>
            <w:tcW w:w="1928" w:type="dxa"/>
          </w:tcPr>
          <w:p w14:paraId="40747743" w14:textId="77777777" w:rsidR="00B067D5" w:rsidRPr="001C5571" w:rsidRDefault="00B067D5" w:rsidP="00B067D5">
            <w:pPr>
              <w:pStyle w:val="Title"/>
              <w:spacing w:line="240" w:lineRule="auto"/>
              <w:rPr>
                <w:rFonts w:cs="Arial"/>
                <w:b w:val="0"/>
                <w:sz w:val="20"/>
              </w:rPr>
            </w:pPr>
            <w:r w:rsidRPr="001C5571">
              <w:rPr>
                <w:rFonts w:cs="Arial"/>
                <w:b w:val="0"/>
                <w:sz w:val="20"/>
              </w:rPr>
              <w:sym w:font="Wingdings" w:char="F0FC"/>
            </w:r>
          </w:p>
        </w:tc>
      </w:tr>
      <w:tr w:rsidR="001C5571" w:rsidRPr="001C5571" w14:paraId="763408EA" w14:textId="77777777" w:rsidTr="00B067D5">
        <w:tc>
          <w:tcPr>
            <w:tcW w:w="3969" w:type="dxa"/>
          </w:tcPr>
          <w:p w14:paraId="3974AEC7"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Climbing stairs/ladders/scaffolds</w:t>
            </w:r>
          </w:p>
        </w:tc>
        <w:tc>
          <w:tcPr>
            <w:tcW w:w="1928" w:type="dxa"/>
          </w:tcPr>
          <w:p w14:paraId="4C61E906" w14:textId="77777777" w:rsidR="00B067D5" w:rsidRPr="001C5571" w:rsidRDefault="00B067D5" w:rsidP="00B067D5">
            <w:pPr>
              <w:pStyle w:val="Title"/>
              <w:spacing w:line="240" w:lineRule="auto"/>
              <w:rPr>
                <w:rFonts w:cs="Arial"/>
                <w:b w:val="0"/>
                <w:sz w:val="20"/>
              </w:rPr>
            </w:pPr>
          </w:p>
        </w:tc>
        <w:tc>
          <w:tcPr>
            <w:tcW w:w="1928" w:type="dxa"/>
          </w:tcPr>
          <w:p w14:paraId="63357820" w14:textId="77777777" w:rsidR="00B067D5" w:rsidRPr="001C5571" w:rsidRDefault="00B067D5" w:rsidP="00B067D5">
            <w:pPr>
              <w:pStyle w:val="Title"/>
              <w:spacing w:line="240" w:lineRule="auto"/>
              <w:rPr>
                <w:rFonts w:cs="Arial"/>
                <w:b w:val="0"/>
                <w:sz w:val="20"/>
              </w:rPr>
            </w:pPr>
          </w:p>
        </w:tc>
        <w:tc>
          <w:tcPr>
            <w:tcW w:w="1928" w:type="dxa"/>
          </w:tcPr>
          <w:p w14:paraId="154E4183" w14:textId="77777777" w:rsidR="00B067D5" w:rsidRPr="001C5571" w:rsidRDefault="00B067D5" w:rsidP="00B067D5">
            <w:pPr>
              <w:pStyle w:val="Title"/>
              <w:spacing w:before="80" w:line="240" w:lineRule="auto"/>
              <w:rPr>
                <w:rFonts w:cs="Arial"/>
                <w:b w:val="0"/>
                <w:sz w:val="20"/>
              </w:rPr>
            </w:pPr>
            <w:r w:rsidRPr="001C5571">
              <w:rPr>
                <w:rFonts w:cs="Arial"/>
                <w:b w:val="0"/>
                <w:sz w:val="20"/>
              </w:rPr>
              <w:sym w:font="Wingdings" w:char="F0FC"/>
            </w:r>
          </w:p>
        </w:tc>
      </w:tr>
      <w:tr w:rsidR="001C5571" w:rsidRPr="001C5571" w14:paraId="0EE7917D" w14:textId="77777777" w:rsidTr="00B067D5">
        <w:tc>
          <w:tcPr>
            <w:tcW w:w="3969" w:type="dxa"/>
          </w:tcPr>
          <w:p w14:paraId="45470067"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Handling grease/oils</w:t>
            </w:r>
          </w:p>
        </w:tc>
        <w:tc>
          <w:tcPr>
            <w:tcW w:w="1928" w:type="dxa"/>
          </w:tcPr>
          <w:p w14:paraId="4FE751F3" w14:textId="77777777" w:rsidR="00B067D5" w:rsidRPr="001C5571" w:rsidRDefault="00B067D5" w:rsidP="00B067D5">
            <w:pPr>
              <w:pStyle w:val="Title"/>
              <w:spacing w:line="240" w:lineRule="auto"/>
              <w:rPr>
                <w:rFonts w:cs="Arial"/>
                <w:b w:val="0"/>
                <w:sz w:val="20"/>
              </w:rPr>
            </w:pPr>
          </w:p>
        </w:tc>
        <w:tc>
          <w:tcPr>
            <w:tcW w:w="1928" w:type="dxa"/>
          </w:tcPr>
          <w:p w14:paraId="783FABA5" w14:textId="77777777" w:rsidR="00B067D5" w:rsidRPr="001C5571" w:rsidRDefault="00B067D5" w:rsidP="00B067D5">
            <w:pPr>
              <w:pStyle w:val="Title"/>
              <w:spacing w:line="240" w:lineRule="auto"/>
              <w:rPr>
                <w:rFonts w:cs="Arial"/>
                <w:b w:val="0"/>
                <w:sz w:val="20"/>
              </w:rPr>
            </w:pPr>
          </w:p>
        </w:tc>
        <w:tc>
          <w:tcPr>
            <w:tcW w:w="1928" w:type="dxa"/>
          </w:tcPr>
          <w:p w14:paraId="3DA8C703" w14:textId="77777777" w:rsidR="00B067D5" w:rsidRPr="001C5571" w:rsidRDefault="00B067D5" w:rsidP="00B067D5">
            <w:pPr>
              <w:pStyle w:val="Title"/>
              <w:spacing w:before="80" w:line="240" w:lineRule="auto"/>
              <w:rPr>
                <w:rFonts w:cs="Arial"/>
                <w:b w:val="0"/>
                <w:sz w:val="20"/>
              </w:rPr>
            </w:pPr>
            <w:r w:rsidRPr="001C5571">
              <w:rPr>
                <w:rFonts w:cs="Arial"/>
                <w:b w:val="0"/>
                <w:sz w:val="20"/>
              </w:rPr>
              <w:sym w:font="Wingdings" w:char="F0FC"/>
            </w:r>
          </w:p>
        </w:tc>
      </w:tr>
      <w:tr w:rsidR="001C5571" w:rsidRPr="001C5571" w14:paraId="1CC5AA21" w14:textId="77777777" w:rsidTr="00B067D5">
        <w:tc>
          <w:tcPr>
            <w:tcW w:w="3969" w:type="dxa"/>
          </w:tcPr>
          <w:p w14:paraId="64C52241"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Exposure to dust/dirt</w:t>
            </w:r>
          </w:p>
        </w:tc>
        <w:tc>
          <w:tcPr>
            <w:tcW w:w="1928" w:type="dxa"/>
          </w:tcPr>
          <w:p w14:paraId="79BFFA24" w14:textId="77777777" w:rsidR="00B067D5" w:rsidRPr="001C5571" w:rsidRDefault="00B067D5" w:rsidP="00B067D5">
            <w:pPr>
              <w:pStyle w:val="Title"/>
              <w:spacing w:line="240" w:lineRule="auto"/>
              <w:rPr>
                <w:rFonts w:cs="Arial"/>
                <w:b w:val="0"/>
                <w:sz w:val="20"/>
              </w:rPr>
            </w:pPr>
          </w:p>
        </w:tc>
        <w:tc>
          <w:tcPr>
            <w:tcW w:w="1928" w:type="dxa"/>
          </w:tcPr>
          <w:p w14:paraId="54EC31CF" w14:textId="77777777" w:rsidR="00B067D5" w:rsidRPr="001C5571" w:rsidRDefault="00B067D5" w:rsidP="00B067D5">
            <w:pPr>
              <w:pStyle w:val="Title"/>
              <w:spacing w:before="80" w:line="240" w:lineRule="auto"/>
              <w:rPr>
                <w:rFonts w:cs="Arial"/>
                <w:b w:val="0"/>
                <w:sz w:val="20"/>
              </w:rPr>
            </w:pPr>
          </w:p>
        </w:tc>
        <w:tc>
          <w:tcPr>
            <w:tcW w:w="1928" w:type="dxa"/>
          </w:tcPr>
          <w:p w14:paraId="043FC06C" w14:textId="77777777" w:rsidR="00B067D5" w:rsidRPr="001C5571" w:rsidRDefault="00B067D5" w:rsidP="00B067D5">
            <w:pPr>
              <w:pStyle w:val="Title"/>
              <w:spacing w:line="240" w:lineRule="auto"/>
              <w:rPr>
                <w:rFonts w:cs="Arial"/>
                <w:b w:val="0"/>
                <w:sz w:val="20"/>
              </w:rPr>
            </w:pPr>
            <w:r w:rsidRPr="001C5571">
              <w:rPr>
                <w:rFonts w:cs="Arial"/>
                <w:b w:val="0"/>
                <w:sz w:val="20"/>
              </w:rPr>
              <w:sym w:font="Wingdings" w:char="F0FC"/>
            </w:r>
          </w:p>
        </w:tc>
      </w:tr>
      <w:tr w:rsidR="001C5571" w:rsidRPr="001C5571" w14:paraId="7113FF1A" w14:textId="77777777" w:rsidTr="00B067D5">
        <w:tc>
          <w:tcPr>
            <w:tcW w:w="3969" w:type="dxa"/>
          </w:tcPr>
          <w:p w14:paraId="661C84FC"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Exposure to hazardous materials</w:t>
            </w:r>
          </w:p>
        </w:tc>
        <w:tc>
          <w:tcPr>
            <w:tcW w:w="1928" w:type="dxa"/>
          </w:tcPr>
          <w:p w14:paraId="6F269EF2" w14:textId="77777777" w:rsidR="00B067D5" w:rsidRPr="001C5571" w:rsidRDefault="00B067D5" w:rsidP="00B067D5">
            <w:pPr>
              <w:pStyle w:val="Title"/>
              <w:spacing w:line="240" w:lineRule="auto"/>
              <w:rPr>
                <w:rFonts w:cs="Arial"/>
                <w:b w:val="0"/>
                <w:sz w:val="20"/>
              </w:rPr>
            </w:pPr>
          </w:p>
        </w:tc>
        <w:tc>
          <w:tcPr>
            <w:tcW w:w="1928" w:type="dxa"/>
          </w:tcPr>
          <w:p w14:paraId="37AC9D3B" w14:textId="77777777" w:rsidR="00B067D5" w:rsidRPr="001C5571" w:rsidRDefault="00B067D5" w:rsidP="00B067D5">
            <w:pPr>
              <w:pStyle w:val="Title"/>
              <w:spacing w:before="80" w:line="240" w:lineRule="auto"/>
              <w:rPr>
                <w:rFonts w:cs="Arial"/>
                <w:b w:val="0"/>
                <w:sz w:val="20"/>
              </w:rPr>
            </w:pPr>
          </w:p>
        </w:tc>
        <w:tc>
          <w:tcPr>
            <w:tcW w:w="1928" w:type="dxa"/>
          </w:tcPr>
          <w:p w14:paraId="7418A8E3" w14:textId="77777777" w:rsidR="00B067D5" w:rsidRPr="001C5571" w:rsidRDefault="00B067D5" w:rsidP="00B067D5">
            <w:pPr>
              <w:pStyle w:val="Title"/>
              <w:spacing w:before="80" w:line="240" w:lineRule="auto"/>
              <w:rPr>
                <w:rFonts w:cs="Arial"/>
                <w:b w:val="0"/>
                <w:sz w:val="20"/>
              </w:rPr>
            </w:pPr>
            <w:r w:rsidRPr="001C5571">
              <w:rPr>
                <w:rFonts w:cs="Arial"/>
                <w:b w:val="0"/>
                <w:sz w:val="20"/>
              </w:rPr>
              <w:sym w:font="Wingdings" w:char="F0FC"/>
            </w:r>
          </w:p>
        </w:tc>
      </w:tr>
      <w:tr w:rsidR="001C5571" w:rsidRPr="001C5571" w14:paraId="2DB3F431" w14:textId="77777777" w:rsidTr="00B067D5">
        <w:tc>
          <w:tcPr>
            <w:tcW w:w="3969" w:type="dxa"/>
          </w:tcPr>
          <w:p w14:paraId="272E855A"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Exposure to noise</w:t>
            </w:r>
          </w:p>
        </w:tc>
        <w:tc>
          <w:tcPr>
            <w:tcW w:w="1928" w:type="dxa"/>
          </w:tcPr>
          <w:p w14:paraId="3EBE9FBE" w14:textId="77777777" w:rsidR="00B067D5" w:rsidRPr="001C5571" w:rsidRDefault="00B067D5" w:rsidP="00B067D5">
            <w:pPr>
              <w:pStyle w:val="Title"/>
              <w:spacing w:before="80" w:line="240" w:lineRule="auto"/>
              <w:rPr>
                <w:rFonts w:cs="Arial"/>
                <w:b w:val="0"/>
                <w:sz w:val="20"/>
              </w:rPr>
            </w:pPr>
          </w:p>
        </w:tc>
        <w:tc>
          <w:tcPr>
            <w:tcW w:w="1928" w:type="dxa"/>
          </w:tcPr>
          <w:p w14:paraId="320311E4" w14:textId="77777777" w:rsidR="00B067D5" w:rsidRPr="001C5571" w:rsidRDefault="00B067D5" w:rsidP="00B067D5">
            <w:pPr>
              <w:pStyle w:val="Title"/>
              <w:spacing w:line="240" w:lineRule="auto"/>
              <w:rPr>
                <w:rFonts w:cs="Arial"/>
                <w:b w:val="0"/>
                <w:sz w:val="20"/>
              </w:rPr>
            </w:pPr>
          </w:p>
        </w:tc>
        <w:tc>
          <w:tcPr>
            <w:tcW w:w="1928" w:type="dxa"/>
          </w:tcPr>
          <w:p w14:paraId="3AD237D0" w14:textId="77777777" w:rsidR="00B067D5" w:rsidRPr="001C5571" w:rsidRDefault="00B067D5" w:rsidP="00B067D5">
            <w:pPr>
              <w:pStyle w:val="Title"/>
              <w:spacing w:line="240" w:lineRule="auto"/>
              <w:rPr>
                <w:rFonts w:cs="Arial"/>
                <w:b w:val="0"/>
                <w:sz w:val="20"/>
              </w:rPr>
            </w:pPr>
            <w:r w:rsidRPr="001C5571">
              <w:rPr>
                <w:rFonts w:cs="Arial"/>
                <w:b w:val="0"/>
                <w:sz w:val="20"/>
              </w:rPr>
              <w:sym w:font="Wingdings" w:char="F0FC"/>
            </w:r>
          </w:p>
        </w:tc>
      </w:tr>
      <w:tr w:rsidR="001C5571" w:rsidRPr="001C5571" w14:paraId="0DBE3265" w14:textId="77777777" w:rsidTr="00B067D5">
        <w:tc>
          <w:tcPr>
            <w:tcW w:w="3969" w:type="dxa"/>
          </w:tcPr>
          <w:p w14:paraId="6BABB62B"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Repetitive arm/wrist/hand movements</w:t>
            </w:r>
          </w:p>
        </w:tc>
        <w:tc>
          <w:tcPr>
            <w:tcW w:w="1928" w:type="dxa"/>
          </w:tcPr>
          <w:p w14:paraId="35787C91" w14:textId="77777777" w:rsidR="00B067D5" w:rsidRPr="001C5571" w:rsidRDefault="00B067D5" w:rsidP="00B067D5">
            <w:pPr>
              <w:pStyle w:val="Title"/>
              <w:spacing w:before="80" w:line="240" w:lineRule="auto"/>
              <w:rPr>
                <w:rFonts w:cs="Arial"/>
                <w:b w:val="0"/>
                <w:sz w:val="20"/>
              </w:rPr>
            </w:pPr>
            <w:r w:rsidRPr="001C5571">
              <w:rPr>
                <w:rFonts w:cs="Arial"/>
                <w:b w:val="0"/>
                <w:sz w:val="20"/>
              </w:rPr>
              <w:sym w:font="Wingdings" w:char="F0FC"/>
            </w:r>
          </w:p>
        </w:tc>
        <w:tc>
          <w:tcPr>
            <w:tcW w:w="1928" w:type="dxa"/>
          </w:tcPr>
          <w:p w14:paraId="6A4FA4B5" w14:textId="77777777" w:rsidR="00B067D5" w:rsidRPr="001C5571" w:rsidRDefault="00B067D5" w:rsidP="00B067D5">
            <w:pPr>
              <w:pStyle w:val="Title"/>
              <w:spacing w:before="80" w:line="240" w:lineRule="auto"/>
              <w:rPr>
                <w:rFonts w:cs="Arial"/>
                <w:b w:val="0"/>
                <w:sz w:val="20"/>
              </w:rPr>
            </w:pPr>
          </w:p>
        </w:tc>
        <w:tc>
          <w:tcPr>
            <w:tcW w:w="1928" w:type="dxa"/>
          </w:tcPr>
          <w:p w14:paraId="0C6EB263" w14:textId="77777777" w:rsidR="00B067D5" w:rsidRPr="001C5571" w:rsidRDefault="00B067D5" w:rsidP="00B067D5">
            <w:pPr>
              <w:pStyle w:val="Title"/>
              <w:spacing w:line="240" w:lineRule="auto"/>
              <w:rPr>
                <w:rFonts w:cs="Arial"/>
                <w:b w:val="0"/>
                <w:sz w:val="20"/>
              </w:rPr>
            </w:pPr>
          </w:p>
        </w:tc>
      </w:tr>
      <w:tr w:rsidR="00B067D5" w:rsidRPr="001C5571" w14:paraId="766EE7ED" w14:textId="77777777" w:rsidTr="00B067D5">
        <w:tc>
          <w:tcPr>
            <w:tcW w:w="3969" w:type="dxa"/>
          </w:tcPr>
          <w:p w14:paraId="54A00988" w14:textId="77777777" w:rsidR="00B067D5" w:rsidRPr="001C5571" w:rsidRDefault="00B067D5" w:rsidP="00B067D5">
            <w:pPr>
              <w:pStyle w:val="Title"/>
              <w:spacing w:before="80" w:after="80" w:line="240" w:lineRule="auto"/>
              <w:jc w:val="left"/>
              <w:rPr>
                <w:rFonts w:cs="Arial"/>
                <w:b w:val="0"/>
                <w:sz w:val="20"/>
              </w:rPr>
            </w:pPr>
            <w:r w:rsidRPr="001C5571">
              <w:rPr>
                <w:rFonts w:cs="Arial"/>
                <w:b w:val="0"/>
                <w:sz w:val="20"/>
              </w:rPr>
              <w:t>Other (please specify)</w:t>
            </w:r>
          </w:p>
        </w:tc>
        <w:tc>
          <w:tcPr>
            <w:tcW w:w="1928" w:type="dxa"/>
          </w:tcPr>
          <w:p w14:paraId="1A9A9321" w14:textId="77777777" w:rsidR="00B067D5" w:rsidRPr="001C5571" w:rsidRDefault="00B067D5" w:rsidP="00B067D5">
            <w:pPr>
              <w:pStyle w:val="Title"/>
              <w:spacing w:line="240" w:lineRule="auto"/>
              <w:rPr>
                <w:rFonts w:cs="Arial"/>
                <w:b w:val="0"/>
                <w:sz w:val="20"/>
              </w:rPr>
            </w:pPr>
          </w:p>
        </w:tc>
        <w:tc>
          <w:tcPr>
            <w:tcW w:w="1928" w:type="dxa"/>
          </w:tcPr>
          <w:p w14:paraId="370B21F8" w14:textId="77777777" w:rsidR="00B067D5" w:rsidRPr="001C5571" w:rsidRDefault="00B067D5" w:rsidP="00B067D5">
            <w:pPr>
              <w:pStyle w:val="Title"/>
              <w:spacing w:line="240" w:lineRule="auto"/>
              <w:rPr>
                <w:rFonts w:cs="Arial"/>
                <w:b w:val="0"/>
                <w:sz w:val="20"/>
              </w:rPr>
            </w:pPr>
          </w:p>
        </w:tc>
        <w:tc>
          <w:tcPr>
            <w:tcW w:w="1928" w:type="dxa"/>
          </w:tcPr>
          <w:p w14:paraId="4122FDC9" w14:textId="77777777" w:rsidR="00B067D5" w:rsidRPr="001C5571" w:rsidRDefault="00B067D5" w:rsidP="00B067D5">
            <w:pPr>
              <w:pStyle w:val="Title"/>
              <w:spacing w:line="240" w:lineRule="auto"/>
              <w:rPr>
                <w:rFonts w:cs="Arial"/>
                <w:b w:val="0"/>
                <w:sz w:val="20"/>
              </w:rPr>
            </w:pPr>
          </w:p>
        </w:tc>
      </w:tr>
    </w:tbl>
    <w:p w14:paraId="17C45C1F" w14:textId="77777777" w:rsidR="00B067D5" w:rsidRPr="001C5571" w:rsidRDefault="00B067D5" w:rsidP="00B067D5">
      <w:pPr>
        <w:ind w:left="-426"/>
        <w:rPr>
          <w:rFonts w:ascii="Arial" w:hAnsi="Arial" w:cs="Arial"/>
          <w:sz w:val="20"/>
          <w:szCs w:val="18"/>
        </w:rPr>
      </w:pPr>
    </w:p>
    <w:p w14:paraId="630ECFD3" w14:textId="77777777" w:rsidR="00B067D5" w:rsidRPr="001C5571" w:rsidRDefault="00B067D5" w:rsidP="00B067D5"/>
    <w:p w14:paraId="4A47C531" w14:textId="77777777" w:rsidR="00B067D5" w:rsidRPr="001C5571" w:rsidRDefault="00B067D5" w:rsidP="00220079">
      <w:pPr>
        <w:pStyle w:val="Title"/>
        <w:spacing w:line="240" w:lineRule="auto"/>
        <w:jc w:val="left"/>
        <w:rPr>
          <w:rFonts w:cs="Arial"/>
          <w:sz w:val="20"/>
        </w:rPr>
      </w:pPr>
    </w:p>
    <w:sectPr w:rsidR="00B067D5" w:rsidRPr="001C5571" w:rsidSect="00200411">
      <w:headerReference w:type="even" r:id="rId14"/>
      <w:headerReference w:type="default" r:id="rId15"/>
      <w:footerReference w:type="even" r:id="rId16"/>
      <w:footerReference w:type="default" r:id="rId17"/>
      <w:headerReference w:type="first" r:id="rId18"/>
      <w:footerReference w:type="first" r:id="rId19"/>
      <w:pgSz w:w="11906" w:h="16838"/>
      <w:pgMar w:top="1134" w:right="707" w:bottom="426" w:left="1560"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CCAF" w14:textId="77777777" w:rsidR="00C04B60" w:rsidRDefault="00C04B60" w:rsidP="00774F61">
      <w:r>
        <w:separator/>
      </w:r>
    </w:p>
  </w:endnote>
  <w:endnote w:type="continuationSeparator" w:id="0">
    <w:p w14:paraId="6AFE8F62" w14:textId="77777777" w:rsidR="00C04B60" w:rsidRDefault="00C04B60" w:rsidP="0077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Ligh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3B46" w14:textId="77777777" w:rsidR="006D0487" w:rsidRDefault="006D0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D87F" w14:textId="77777777" w:rsidR="006D0487" w:rsidRDefault="006D0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F84E" w14:textId="77777777" w:rsidR="006D0487" w:rsidRDefault="006D0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CB1D" w14:textId="77777777" w:rsidR="00C04B60" w:rsidRDefault="00C04B60" w:rsidP="00774F61">
      <w:r>
        <w:separator/>
      </w:r>
    </w:p>
  </w:footnote>
  <w:footnote w:type="continuationSeparator" w:id="0">
    <w:p w14:paraId="3D505AF4" w14:textId="77777777" w:rsidR="00C04B60" w:rsidRDefault="00C04B60" w:rsidP="00774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E5C26" w14:textId="77777777" w:rsidR="006D0487" w:rsidRDefault="006D0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E341" w14:textId="77777777" w:rsidR="006D0487" w:rsidRDefault="006D04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3E07" w14:textId="77777777" w:rsidR="006D0487" w:rsidRDefault="006D0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FE6"/>
    <w:multiLevelType w:val="hybridMultilevel"/>
    <w:tmpl w:val="BED47C8C"/>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2B76A3"/>
    <w:multiLevelType w:val="hybridMultilevel"/>
    <w:tmpl w:val="3806AC90"/>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2" w15:restartNumberingAfterBreak="0">
    <w:nsid w:val="056C284D"/>
    <w:multiLevelType w:val="hybridMultilevel"/>
    <w:tmpl w:val="88B63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167566"/>
    <w:multiLevelType w:val="hybridMultilevel"/>
    <w:tmpl w:val="1FF8CDAA"/>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4" w15:restartNumberingAfterBreak="0">
    <w:nsid w:val="0BAF70E4"/>
    <w:multiLevelType w:val="hybridMultilevel"/>
    <w:tmpl w:val="6372737E"/>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5" w15:restartNumberingAfterBreak="0">
    <w:nsid w:val="11005424"/>
    <w:multiLevelType w:val="hybridMultilevel"/>
    <w:tmpl w:val="8432E154"/>
    <w:lvl w:ilvl="0" w:tplc="15047AFA">
      <w:start w:val="1"/>
      <w:numFmt w:val="decimal"/>
      <w:lvlText w:val="%1."/>
      <w:lvlJc w:val="left"/>
      <w:pPr>
        <w:ind w:left="1080" w:hanging="360"/>
      </w:pPr>
      <w:rPr>
        <w:rFonts w:hint="default"/>
        <w:b w:val="0"/>
        <w:color w:val="auto"/>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13B2625"/>
    <w:multiLevelType w:val="hybridMultilevel"/>
    <w:tmpl w:val="B8B2315E"/>
    <w:lvl w:ilvl="0" w:tplc="0C090001">
      <w:start w:val="1"/>
      <w:numFmt w:val="bullet"/>
      <w:lvlText w:val=""/>
      <w:lvlJc w:val="left"/>
      <w:pPr>
        <w:ind w:left="60" w:hanging="360"/>
      </w:pPr>
      <w:rPr>
        <w:rFonts w:ascii="Symbol" w:hAnsi="Symbol" w:hint="default"/>
      </w:rPr>
    </w:lvl>
    <w:lvl w:ilvl="1" w:tplc="0C090003">
      <w:start w:val="1"/>
      <w:numFmt w:val="bullet"/>
      <w:lvlText w:val="o"/>
      <w:lvlJc w:val="left"/>
      <w:pPr>
        <w:ind w:left="780" w:hanging="360"/>
      </w:pPr>
      <w:rPr>
        <w:rFonts w:ascii="Courier New" w:hAnsi="Courier New" w:cs="Courier New" w:hint="default"/>
      </w:rPr>
    </w:lvl>
    <w:lvl w:ilvl="2" w:tplc="0C090005">
      <w:start w:val="1"/>
      <w:numFmt w:val="bullet"/>
      <w:lvlText w:val=""/>
      <w:lvlJc w:val="left"/>
      <w:pPr>
        <w:ind w:left="1500" w:hanging="360"/>
      </w:pPr>
      <w:rPr>
        <w:rFonts w:ascii="Wingdings" w:hAnsi="Wingdings" w:hint="default"/>
      </w:rPr>
    </w:lvl>
    <w:lvl w:ilvl="3" w:tplc="0C090001">
      <w:start w:val="1"/>
      <w:numFmt w:val="bullet"/>
      <w:lvlText w:val=""/>
      <w:lvlJc w:val="left"/>
      <w:pPr>
        <w:ind w:left="2220" w:hanging="360"/>
      </w:pPr>
      <w:rPr>
        <w:rFonts w:ascii="Symbol" w:hAnsi="Symbol" w:hint="default"/>
      </w:rPr>
    </w:lvl>
    <w:lvl w:ilvl="4" w:tplc="0C090003">
      <w:start w:val="1"/>
      <w:numFmt w:val="bullet"/>
      <w:lvlText w:val="o"/>
      <w:lvlJc w:val="left"/>
      <w:pPr>
        <w:ind w:left="2940" w:hanging="360"/>
      </w:pPr>
      <w:rPr>
        <w:rFonts w:ascii="Courier New" w:hAnsi="Courier New" w:cs="Courier New" w:hint="default"/>
      </w:rPr>
    </w:lvl>
    <w:lvl w:ilvl="5" w:tplc="0C090005">
      <w:start w:val="1"/>
      <w:numFmt w:val="bullet"/>
      <w:lvlText w:val=""/>
      <w:lvlJc w:val="left"/>
      <w:pPr>
        <w:ind w:left="3660" w:hanging="360"/>
      </w:pPr>
      <w:rPr>
        <w:rFonts w:ascii="Wingdings" w:hAnsi="Wingdings" w:hint="default"/>
      </w:rPr>
    </w:lvl>
    <w:lvl w:ilvl="6" w:tplc="0C090001">
      <w:start w:val="1"/>
      <w:numFmt w:val="bullet"/>
      <w:lvlText w:val=""/>
      <w:lvlJc w:val="left"/>
      <w:pPr>
        <w:ind w:left="4380" w:hanging="360"/>
      </w:pPr>
      <w:rPr>
        <w:rFonts w:ascii="Symbol" w:hAnsi="Symbol" w:hint="default"/>
      </w:rPr>
    </w:lvl>
    <w:lvl w:ilvl="7" w:tplc="0C090003">
      <w:start w:val="1"/>
      <w:numFmt w:val="bullet"/>
      <w:lvlText w:val="o"/>
      <w:lvlJc w:val="left"/>
      <w:pPr>
        <w:ind w:left="5100" w:hanging="360"/>
      </w:pPr>
      <w:rPr>
        <w:rFonts w:ascii="Courier New" w:hAnsi="Courier New" w:cs="Courier New" w:hint="default"/>
      </w:rPr>
    </w:lvl>
    <w:lvl w:ilvl="8" w:tplc="0C090005">
      <w:start w:val="1"/>
      <w:numFmt w:val="bullet"/>
      <w:lvlText w:val=""/>
      <w:lvlJc w:val="left"/>
      <w:pPr>
        <w:ind w:left="5820" w:hanging="360"/>
      </w:pPr>
      <w:rPr>
        <w:rFonts w:ascii="Wingdings" w:hAnsi="Wingdings" w:hint="default"/>
      </w:rPr>
    </w:lvl>
  </w:abstractNum>
  <w:abstractNum w:abstractNumId="7" w15:restartNumberingAfterBreak="0">
    <w:nsid w:val="115A6114"/>
    <w:multiLevelType w:val="hybridMultilevel"/>
    <w:tmpl w:val="AF003C1A"/>
    <w:lvl w:ilvl="0" w:tplc="3DA8AACA">
      <w:start w:val="1"/>
      <w:numFmt w:val="bullet"/>
      <w:pStyle w:val="Bullet1"/>
      <w:lvlText w:val=""/>
      <w:lvlJc w:val="left"/>
      <w:pPr>
        <w:tabs>
          <w:tab w:val="num" w:pos="714"/>
        </w:tabs>
        <w:ind w:left="714" w:hanging="357"/>
      </w:pPr>
      <w:rPr>
        <w:rFonts w:ascii="Symbol" w:hAnsi="Symbol" w:hint="default"/>
        <w:b w:val="0"/>
        <w:i w:val="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96B45"/>
    <w:multiLevelType w:val="hybridMultilevel"/>
    <w:tmpl w:val="17B02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6B26E27"/>
    <w:multiLevelType w:val="hybridMultilevel"/>
    <w:tmpl w:val="4E765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E26160"/>
    <w:multiLevelType w:val="hybridMultilevel"/>
    <w:tmpl w:val="C8E47B7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9055F5"/>
    <w:multiLevelType w:val="hybridMultilevel"/>
    <w:tmpl w:val="52C6D510"/>
    <w:lvl w:ilvl="0" w:tplc="0C09000F">
      <w:start w:val="1"/>
      <w:numFmt w:val="decimal"/>
      <w:lvlText w:val="%1."/>
      <w:lvlJc w:val="left"/>
      <w:pPr>
        <w:ind w:left="0" w:hanging="360"/>
      </w:pPr>
      <w:rPr>
        <w:rFonts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2" w15:restartNumberingAfterBreak="0">
    <w:nsid w:val="22177C73"/>
    <w:multiLevelType w:val="hybridMultilevel"/>
    <w:tmpl w:val="498E2F7C"/>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3" w15:restartNumberingAfterBreak="0">
    <w:nsid w:val="251D07F3"/>
    <w:multiLevelType w:val="hybridMultilevel"/>
    <w:tmpl w:val="1ABE739C"/>
    <w:lvl w:ilvl="0" w:tplc="0C090003">
      <w:start w:val="1"/>
      <w:numFmt w:val="bullet"/>
      <w:lvlText w:val="o"/>
      <w:lvlJc w:val="left"/>
      <w:pPr>
        <w:ind w:left="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4" w15:restartNumberingAfterBreak="0">
    <w:nsid w:val="25851391"/>
    <w:multiLevelType w:val="hybridMultilevel"/>
    <w:tmpl w:val="FBAEE76E"/>
    <w:lvl w:ilvl="0" w:tplc="0C090003">
      <w:start w:val="1"/>
      <w:numFmt w:val="bullet"/>
      <w:lvlText w:val="o"/>
      <w:lvlJc w:val="left"/>
      <w:pPr>
        <w:ind w:left="11" w:hanging="360"/>
      </w:pPr>
      <w:rPr>
        <w:rFonts w:ascii="Courier New" w:hAnsi="Courier New" w:cs="Courier New"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5" w15:restartNumberingAfterBreak="0">
    <w:nsid w:val="25F42C5C"/>
    <w:multiLevelType w:val="hybridMultilevel"/>
    <w:tmpl w:val="A5AC280C"/>
    <w:lvl w:ilvl="0" w:tplc="B4D0153A">
      <w:start w:val="1"/>
      <w:numFmt w:val="decimal"/>
      <w:lvlText w:val="%1."/>
      <w:lvlJc w:val="left"/>
      <w:pPr>
        <w:ind w:left="720" w:hanging="360"/>
      </w:pPr>
      <w:rPr>
        <w:rFonts w:asciiTheme="minorHAnsi" w:eastAsia="Times New Roman"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257328"/>
    <w:multiLevelType w:val="hybridMultilevel"/>
    <w:tmpl w:val="0F825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E52A9C"/>
    <w:multiLevelType w:val="hybridMultilevel"/>
    <w:tmpl w:val="DB7CD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4F3A41"/>
    <w:multiLevelType w:val="hybridMultilevel"/>
    <w:tmpl w:val="4C049C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43479F"/>
    <w:multiLevelType w:val="hybridMultilevel"/>
    <w:tmpl w:val="6198994E"/>
    <w:lvl w:ilvl="0" w:tplc="C93C8C42">
      <w:start w:val="1"/>
      <w:numFmt w:val="bullet"/>
      <w:pStyle w:val="Bullets"/>
      <w:lvlText w:val="»"/>
      <w:lvlJc w:val="left"/>
      <w:pPr>
        <w:tabs>
          <w:tab w:val="num" w:pos="-681"/>
        </w:tabs>
        <w:ind w:left="-681" w:hanging="170"/>
      </w:pPr>
      <w:rPr>
        <w:rFonts w:ascii="Arial" w:hAnsi="Aria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36285801"/>
    <w:multiLevelType w:val="hybridMultilevel"/>
    <w:tmpl w:val="AFDAD292"/>
    <w:lvl w:ilvl="0" w:tplc="0C090003">
      <w:start w:val="1"/>
      <w:numFmt w:val="bullet"/>
      <w:lvlText w:val="o"/>
      <w:lvlJc w:val="left"/>
      <w:pPr>
        <w:ind w:left="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1" w15:restartNumberingAfterBreak="0">
    <w:nsid w:val="3A353DEA"/>
    <w:multiLevelType w:val="hybridMultilevel"/>
    <w:tmpl w:val="0FD00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1D4146"/>
    <w:multiLevelType w:val="hybridMultilevel"/>
    <w:tmpl w:val="9878B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674EBF"/>
    <w:multiLevelType w:val="hybridMultilevel"/>
    <w:tmpl w:val="67B86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DA0E7C"/>
    <w:multiLevelType w:val="hybridMultilevel"/>
    <w:tmpl w:val="DFAED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44424A"/>
    <w:multiLevelType w:val="hybridMultilevel"/>
    <w:tmpl w:val="B1FA7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2C0866"/>
    <w:multiLevelType w:val="hybridMultilevel"/>
    <w:tmpl w:val="DEA63E0C"/>
    <w:lvl w:ilvl="0" w:tplc="0C09000F">
      <w:start w:val="1"/>
      <w:numFmt w:val="decimal"/>
      <w:lvlText w:val="%1."/>
      <w:lvlJc w:val="left"/>
      <w:pPr>
        <w:ind w:left="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7" w15:restartNumberingAfterBreak="0">
    <w:nsid w:val="578F5DAF"/>
    <w:multiLevelType w:val="hybridMultilevel"/>
    <w:tmpl w:val="9F621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D35B39"/>
    <w:multiLevelType w:val="hybridMultilevel"/>
    <w:tmpl w:val="B9603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BE1070D"/>
    <w:multiLevelType w:val="hybridMultilevel"/>
    <w:tmpl w:val="B1AA65D4"/>
    <w:lvl w:ilvl="0" w:tplc="0264134E">
      <w:start w:val="1"/>
      <w:numFmt w:val="bullet"/>
      <w:pStyle w:val="PDbulletsNVI"/>
      <w:lvlText w:val=""/>
      <w:lvlJc w:val="left"/>
      <w:pPr>
        <w:ind w:left="234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AD726B"/>
    <w:multiLevelType w:val="hybridMultilevel"/>
    <w:tmpl w:val="A9187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8A6A4A"/>
    <w:multiLevelType w:val="hybridMultilevel"/>
    <w:tmpl w:val="E4067B08"/>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32" w15:restartNumberingAfterBreak="0">
    <w:nsid w:val="69437BA7"/>
    <w:multiLevelType w:val="hybridMultilevel"/>
    <w:tmpl w:val="F2CE5F40"/>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33" w15:restartNumberingAfterBreak="0">
    <w:nsid w:val="6FBB34EB"/>
    <w:multiLevelType w:val="hybridMultilevel"/>
    <w:tmpl w:val="7E609C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466688"/>
    <w:multiLevelType w:val="hybridMultilevel"/>
    <w:tmpl w:val="9B942C5E"/>
    <w:lvl w:ilvl="0" w:tplc="0C090001">
      <w:start w:val="1"/>
      <w:numFmt w:val="bullet"/>
      <w:lvlText w:val=""/>
      <w:lvlJc w:val="left"/>
      <w:pPr>
        <w:ind w:left="70" w:hanging="360"/>
      </w:pPr>
      <w:rPr>
        <w:rFonts w:ascii="Symbol" w:hAnsi="Symbol" w:hint="default"/>
      </w:rPr>
    </w:lvl>
    <w:lvl w:ilvl="1" w:tplc="0C090003" w:tentative="1">
      <w:start w:val="1"/>
      <w:numFmt w:val="bullet"/>
      <w:lvlText w:val="o"/>
      <w:lvlJc w:val="left"/>
      <w:pPr>
        <w:ind w:left="790" w:hanging="360"/>
      </w:pPr>
      <w:rPr>
        <w:rFonts w:ascii="Courier New" w:hAnsi="Courier New" w:cs="Courier New" w:hint="default"/>
      </w:rPr>
    </w:lvl>
    <w:lvl w:ilvl="2" w:tplc="0C090005" w:tentative="1">
      <w:start w:val="1"/>
      <w:numFmt w:val="bullet"/>
      <w:lvlText w:val=""/>
      <w:lvlJc w:val="left"/>
      <w:pPr>
        <w:ind w:left="1510" w:hanging="360"/>
      </w:pPr>
      <w:rPr>
        <w:rFonts w:ascii="Wingdings" w:hAnsi="Wingdings" w:hint="default"/>
      </w:rPr>
    </w:lvl>
    <w:lvl w:ilvl="3" w:tplc="0C090001" w:tentative="1">
      <w:start w:val="1"/>
      <w:numFmt w:val="bullet"/>
      <w:lvlText w:val=""/>
      <w:lvlJc w:val="left"/>
      <w:pPr>
        <w:ind w:left="2230" w:hanging="360"/>
      </w:pPr>
      <w:rPr>
        <w:rFonts w:ascii="Symbol" w:hAnsi="Symbol" w:hint="default"/>
      </w:rPr>
    </w:lvl>
    <w:lvl w:ilvl="4" w:tplc="0C090003" w:tentative="1">
      <w:start w:val="1"/>
      <w:numFmt w:val="bullet"/>
      <w:lvlText w:val="o"/>
      <w:lvlJc w:val="left"/>
      <w:pPr>
        <w:ind w:left="2950" w:hanging="360"/>
      </w:pPr>
      <w:rPr>
        <w:rFonts w:ascii="Courier New" w:hAnsi="Courier New" w:cs="Courier New" w:hint="default"/>
      </w:rPr>
    </w:lvl>
    <w:lvl w:ilvl="5" w:tplc="0C090005" w:tentative="1">
      <w:start w:val="1"/>
      <w:numFmt w:val="bullet"/>
      <w:lvlText w:val=""/>
      <w:lvlJc w:val="left"/>
      <w:pPr>
        <w:ind w:left="3670" w:hanging="360"/>
      </w:pPr>
      <w:rPr>
        <w:rFonts w:ascii="Wingdings" w:hAnsi="Wingdings" w:hint="default"/>
      </w:rPr>
    </w:lvl>
    <w:lvl w:ilvl="6" w:tplc="0C090001" w:tentative="1">
      <w:start w:val="1"/>
      <w:numFmt w:val="bullet"/>
      <w:lvlText w:val=""/>
      <w:lvlJc w:val="left"/>
      <w:pPr>
        <w:ind w:left="4390" w:hanging="360"/>
      </w:pPr>
      <w:rPr>
        <w:rFonts w:ascii="Symbol" w:hAnsi="Symbol" w:hint="default"/>
      </w:rPr>
    </w:lvl>
    <w:lvl w:ilvl="7" w:tplc="0C090003" w:tentative="1">
      <w:start w:val="1"/>
      <w:numFmt w:val="bullet"/>
      <w:lvlText w:val="o"/>
      <w:lvlJc w:val="left"/>
      <w:pPr>
        <w:ind w:left="5110" w:hanging="360"/>
      </w:pPr>
      <w:rPr>
        <w:rFonts w:ascii="Courier New" w:hAnsi="Courier New" w:cs="Courier New" w:hint="default"/>
      </w:rPr>
    </w:lvl>
    <w:lvl w:ilvl="8" w:tplc="0C090005" w:tentative="1">
      <w:start w:val="1"/>
      <w:numFmt w:val="bullet"/>
      <w:lvlText w:val=""/>
      <w:lvlJc w:val="left"/>
      <w:pPr>
        <w:ind w:left="5830" w:hanging="360"/>
      </w:pPr>
      <w:rPr>
        <w:rFonts w:ascii="Wingdings" w:hAnsi="Wingdings" w:hint="default"/>
      </w:rPr>
    </w:lvl>
  </w:abstractNum>
  <w:abstractNum w:abstractNumId="35" w15:restartNumberingAfterBreak="0">
    <w:nsid w:val="72C41F63"/>
    <w:multiLevelType w:val="multilevel"/>
    <w:tmpl w:val="AB40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3C10FE"/>
    <w:multiLevelType w:val="hybridMultilevel"/>
    <w:tmpl w:val="49024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852B65"/>
    <w:multiLevelType w:val="hybridMultilevel"/>
    <w:tmpl w:val="B9267E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41276925">
    <w:abstractNumId w:val="18"/>
  </w:num>
  <w:num w:numId="2" w16cid:durableId="1876186475">
    <w:abstractNumId w:val="2"/>
  </w:num>
  <w:num w:numId="3" w16cid:durableId="2061128793">
    <w:abstractNumId w:val="11"/>
  </w:num>
  <w:num w:numId="4" w16cid:durableId="622611847">
    <w:abstractNumId w:val="12"/>
  </w:num>
  <w:num w:numId="5" w16cid:durableId="2058577273">
    <w:abstractNumId w:val="14"/>
  </w:num>
  <w:num w:numId="6" w16cid:durableId="532839034">
    <w:abstractNumId w:val="7"/>
  </w:num>
  <w:num w:numId="7" w16cid:durableId="10425252">
    <w:abstractNumId w:val="35"/>
  </w:num>
  <w:num w:numId="8" w16cid:durableId="157232126">
    <w:abstractNumId w:val="21"/>
  </w:num>
  <w:num w:numId="9" w16cid:durableId="1498035908">
    <w:abstractNumId w:val="30"/>
  </w:num>
  <w:num w:numId="10" w16cid:durableId="1133208944">
    <w:abstractNumId w:val="16"/>
  </w:num>
  <w:num w:numId="11" w16cid:durableId="227419476">
    <w:abstractNumId w:val="37"/>
  </w:num>
  <w:num w:numId="12" w16cid:durableId="687950101">
    <w:abstractNumId w:val="4"/>
  </w:num>
  <w:num w:numId="13" w16cid:durableId="765466495">
    <w:abstractNumId w:val="23"/>
  </w:num>
  <w:num w:numId="14" w16cid:durableId="479813427">
    <w:abstractNumId w:val="28"/>
  </w:num>
  <w:num w:numId="15" w16cid:durableId="548341600">
    <w:abstractNumId w:val="17"/>
  </w:num>
  <w:num w:numId="16" w16cid:durableId="371270264">
    <w:abstractNumId w:val="9"/>
  </w:num>
  <w:num w:numId="17" w16cid:durableId="1301497878">
    <w:abstractNumId w:val="19"/>
  </w:num>
  <w:num w:numId="18" w16cid:durableId="868225870">
    <w:abstractNumId w:val="29"/>
  </w:num>
  <w:num w:numId="19" w16cid:durableId="7025883">
    <w:abstractNumId w:val="15"/>
  </w:num>
  <w:num w:numId="20" w16cid:durableId="1801147389">
    <w:abstractNumId w:val="8"/>
  </w:num>
  <w:num w:numId="21" w16cid:durableId="676273778">
    <w:abstractNumId w:val="34"/>
  </w:num>
  <w:num w:numId="22" w16cid:durableId="1683504575">
    <w:abstractNumId w:val="3"/>
  </w:num>
  <w:num w:numId="23" w16cid:durableId="2091533903">
    <w:abstractNumId w:val="0"/>
  </w:num>
  <w:num w:numId="24" w16cid:durableId="308480707">
    <w:abstractNumId w:val="22"/>
  </w:num>
  <w:num w:numId="25" w16cid:durableId="618488304">
    <w:abstractNumId w:val="1"/>
  </w:num>
  <w:num w:numId="26" w16cid:durableId="507598953">
    <w:abstractNumId w:val="10"/>
  </w:num>
  <w:num w:numId="27" w16cid:durableId="1586381939">
    <w:abstractNumId w:val="33"/>
  </w:num>
  <w:num w:numId="28" w16cid:durableId="1460341520">
    <w:abstractNumId w:val="31"/>
  </w:num>
  <w:num w:numId="29" w16cid:durableId="618220047">
    <w:abstractNumId w:val="27"/>
  </w:num>
  <w:num w:numId="30" w16cid:durableId="1734886032">
    <w:abstractNumId w:val="36"/>
  </w:num>
  <w:num w:numId="31" w16cid:durableId="860699855">
    <w:abstractNumId w:val="24"/>
  </w:num>
  <w:num w:numId="32" w16cid:durableId="1724866244">
    <w:abstractNumId w:val="32"/>
  </w:num>
  <w:num w:numId="33" w16cid:durableId="1384476007">
    <w:abstractNumId w:val="26"/>
  </w:num>
  <w:num w:numId="34" w16cid:durableId="436563967">
    <w:abstractNumId w:val="6"/>
  </w:num>
  <w:num w:numId="35" w16cid:durableId="1745763388">
    <w:abstractNumId w:val="25"/>
  </w:num>
  <w:num w:numId="36" w16cid:durableId="842936164">
    <w:abstractNumId w:val="5"/>
  </w:num>
  <w:num w:numId="37" w16cid:durableId="1340624130">
    <w:abstractNumId w:val="13"/>
  </w:num>
  <w:num w:numId="38" w16cid:durableId="1755826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F9"/>
    <w:rsid w:val="00006132"/>
    <w:rsid w:val="00026FF9"/>
    <w:rsid w:val="00050F22"/>
    <w:rsid w:val="00085576"/>
    <w:rsid w:val="00085DB9"/>
    <w:rsid w:val="00086A50"/>
    <w:rsid w:val="000B72C1"/>
    <w:rsid w:val="000B7842"/>
    <w:rsid w:val="000F709D"/>
    <w:rsid w:val="00102B46"/>
    <w:rsid w:val="00126BE3"/>
    <w:rsid w:val="001359E4"/>
    <w:rsid w:val="00181EFC"/>
    <w:rsid w:val="001C5571"/>
    <w:rsid w:val="001D7314"/>
    <w:rsid w:val="001E3A74"/>
    <w:rsid w:val="001F490F"/>
    <w:rsid w:val="00200411"/>
    <w:rsid w:val="0020455E"/>
    <w:rsid w:val="00220079"/>
    <w:rsid w:val="00275BA5"/>
    <w:rsid w:val="00286A20"/>
    <w:rsid w:val="002B1A39"/>
    <w:rsid w:val="00303414"/>
    <w:rsid w:val="00351609"/>
    <w:rsid w:val="00390F0B"/>
    <w:rsid w:val="00396829"/>
    <w:rsid w:val="003A0AA5"/>
    <w:rsid w:val="003F299C"/>
    <w:rsid w:val="003F42FC"/>
    <w:rsid w:val="0042071B"/>
    <w:rsid w:val="00430F21"/>
    <w:rsid w:val="00463553"/>
    <w:rsid w:val="00471744"/>
    <w:rsid w:val="0047237C"/>
    <w:rsid w:val="0051078C"/>
    <w:rsid w:val="00545483"/>
    <w:rsid w:val="005833CB"/>
    <w:rsid w:val="00583DFF"/>
    <w:rsid w:val="00593C3B"/>
    <w:rsid w:val="00594A77"/>
    <w:rsid w:val="005E5B6F"/>
    <w:rsid w:val="005F3869"/>
    <w:rsid w:val="005F4EDD"/>
    <w:rsid w:val="00641AA8"/>
    <w:rsid w:val="0069615F"/>
    <w:rsid w:val="00696193"/>
    <w:rsid w:val="006D0487"/>
    <w:rsid w:val="006D3F74"/>
    <w:rsid w:val="006F7D10"/>
    <w:rsid w:val="007600BF"/>
    <w:rsid w:val="00774F61"/>
    <w:rsid w:val="0079475B"/>
    <w:rsid w:val="00794E90"/>
    <w:rsid w:val="0080094A"/>
    <w:rsid w:val="0080166E"/>
    <w:rsid w:val="008338BB"/>
    <w:rsid w:val="00852735"/>
    <w:rsid w:val="00896871"/>
    <w:rsid w:val="008F543E"/>
    <w:rsid w:val="00943DF1"/>
    <w:rsid w:val="00951658"/>
    <w:rsid w:val="00963208"/>
    <w:rsid w:val="009A3808"/>
    <w:rsid w:val="009D3F4D"/>
    <w:rsid w:val="009E107E"/>
    <w:rsid w:val="00A07830"/>
    <w:rsid w:val="00A27D0E"/>
    <w:rsid w:val="00A5645B"/>
    <w:rsid w:val="00A6024D"/>
    <w:rsid w:val="00A66C06"/>
    <w:rsid w:val="00A821B8"/>
    <w:rsid w:val="00AD4757"/>
    <w:rsid w:val="00AD5610"/>
    <w:rsid w:val="00B01552"/>
    <w:rsid w:val="00B067D5"/>
    <w:rsid w:val="00B076F7"/>
    <w:rsid w:val="00B15B5A"/>
    <w:rsid w:val="00B16EE0"/>
    <w:rsid w:val="00B53429"/>
    <w:rsid w:val="00B6240D"/>
    <w:rsid w:val="00B97BB8"/>
    <w:rsid w:val="00BA2FB5"/>
    <w:rsid w:val="00BA6861"/>
    <w:rsid w:val="00BE2C47"/>
    <w:rsid w:val="00BE3720"/>
    <w:rsid w:val="00BF1E08"/>
    <w:rsid w:val="00C04B60"/>
    <w:rsid w:val="00C04C84"/>
    <w:rsid w:val="00C14126"/>
    <w:rsid w:val="00C23B5B"/>
    <w:rsid w:val="00C34ECE"/>
    <w:rsid w:val="00C4158B"/>
    <w:rsid w:val="00C423A3"/>
    <w:rsid w:val="00C73AC8"/>
    <w:rsid w:val="00C925B4"/>
    <w:rsid w:val="00CA1A75"/>
    <w:rsid w:val="00CB3506"/>
    <w:rsid w:val="00CB699C"/>
    <w:rsid w:val="00D23FFE"/>
    <w:rsid w:val="00D475E4"/>
    <w:rsid w:val="00D53ECB"/>
    <w:rsid w:val="00DC131C"/>
    <w:rsid w:val="00DC4BA6"/>
    <w:rsid w:val="00DC613C"/>
    <w:rsid w:val="00DD1683"/>
    <w:rsid w:val="00DD30D0"/>
    <w:rsid w:val="00DE1B75"/>
    <w:rsid w:val="00DF1E20"/>
    <w:rsid w:val="00E501F4"/>
    <w:rsid w:val="00ED4E0A"/>
    <w:rsid w:val="00EE777D"/>
    <w:rsid w:val="00F005C3"/>
    <w:rsid w:val="00F12B0A"/>
    <w:rsid w:val="00F16C30"/>
    <w:rsid w:val="00F220F2"/>
    <w:rsid w:val="00F23E49"/>
    <w:rsid w:val="00F253DE"/>
    <w:rsid w:val="00F47F11"/>
    <w:rsid w:val="00F663AD"/>
    <w:rsid w:val="00FA2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6FEEB27"/>
  <w15:chartTrackingRefBased/>
  <w15:docId w15:val="{51C9EA82-56CB-4841-8D51-8EB8B10A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04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26FF9"/>
    <w:pPr>
      <w:keepNext/>
      <w:ind w:left="-900"/>
      <w:outlineLvl w:val="1"/>
    </w:pPr>
    <w:rPr>
      <w:rFonts w:ascii="Arial" w:hAnsi="Arial" w:cs="Arial"/>
      <w:sz w:val="22"/>
      <w:u w:val="single"/>
    </w:rPr>
  </w:style>
  <w:style w:type="paragraph" w:styleId="Heading3">
    <w:name w:val="heading 3"/>
    <w:basedOn w:val="Normal"/>
    <w:next w:val="Normal"/>
    <w:link w:val="Heading3Char"/>
    <w:qFormat/>
    <w:rsid w:val="00026FF9"/>
    <w:pPr>
      <w:keepNext/>
      <w:ind w:left="-720"/>
      <w:outlineLvl w:val="2"/>
    </w:pPr>
    <w:rPr>
      <w:rFonts w:ascii="Arial" w:hAnsi="Arial" w:cs="Arial"/>
      <w:sz w:val="22"/>
      <w:u w:val="single"/>
    </w:rPr>
  </w:style>
  <w:style w:type="paragraph" w:styleId="Heading4">
    <w:name w:val="heading 4"/>
    <w:basedOn w:val="Normal"/>
    <w:next w:val="Normal"/>
    <w:link w:val="Heading4Char"/>
    <w:qFormat/>
    <w:rsid w:val="00026FF9"/>
    <w:pPr>
      <w:keepNext/>
      <w:outlineLvl w:val="3"/>
    </w:pPr>
    <w:rPr>
      <w:rFonts w:ascii="Arial" w:hAnsi="Arial" w:cs="Arial"/>
      <w:i/>
      <w:iCs/>
      <w:sz w:val="22"/>
    </w:rPr>
  </w:style>
  <w:style w:type="paragraph" w:styleId="Heading5">
    <w:name w:val="heading 5"/>
    <w:basedOn w:val="Normal"/>
    <w:next w:val="Normal"/>
    <w:link w:val="Heading5Char"/>
    <w:qFormat/>
    <w:rsid w:val="00026FF9"/>
    <w:pPr>
      <w:keepNext/>
      <w:ind w:left="-720"/>
      <w:outlineLvl w:val="4"/>
    </w:pPr>
    <w:rPr>
      <w:rFonts w:ascii="Arial" w:hAnsi="Arial" w:cs="Arial"/>
      <w:i/>
      <w:iCs/>
      <w:sz w:val="22"/>
    </w:rPr>
  </w:style>
  <w:style w:type="paragraph" w:styleId="Heading6">
    <w:name w:val="heading 6"/>
    <w:basedOn w:val="Normal"/>
    <w:next w:val="Normal"/>
    <w:link w:val="Heading6Char"/>
    <w:qFormat/>
    <w:rsid w:val="00026FF9"/>
    <w:pPr>
      <w:keepNext/>
      <w:jc w:val="center"/>
      <w:outlineLvl w:val="5"/>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26FF9"/>
    <w:rPr>
      <w:rFonts w:ascii="Arial" w:eastAsia="Times New Roman" w:hAnsi="Arial" w:cs="Arial"/>
      <w:szCs w:val="24"/>
      <w:u w:val="single"/>
    </w:rPr>
  </w:style>
  <w:style w:type="character" w:customStyle="1" w:styleId="Heading3Char">
    <w:name w:val="Heading 3 Char"/>
    <w:basedOn w:val="DefaultParagraphFont"/>
    <w:link w:val="Heading3"/>
    <w:rsid w:val="00026FF9"/>
    <w:rPr>
      <w:rFonts w:ascii="Arial" w:eastAsia="Times New Roman" w:hAnsi="Arial" w:cs="Arial"/>
      <w:szCs w:val="24"/>
      <w:u w:val="single"/>
    </w:rPr>
  </w:style>
  <w:style w:type="character" w:customStyle="1" w:styleId="Heading4Char">
    <w:name w:val="Heading 4 Char"/>
    <w:basedOn w:val="DefaultParagraphFont"/>
    <w:link w:val="Heading4"/>
    <w:rsid w:val="00026FF9"/>
    <w:rPr>
      <w:rFonts w:ascii="Arial" w:eastAsia="Times New Roman" w:hAnsi="Arial" w:cs="Arial"/>
      <w:i/>
      <w:iCs/>
      <w:szCs w:val="24"/>
    </w:rPr>
  </w:style>
  <w:style w:type="character" w:customStyle="1" w:styleId="Heading5Char">
    <w:name w:val="Heading 5 Char"/>
    <w:basedOn w:val="DefaultParagraphFont"/>
    <w:link w:val="Heading5"/>
    <w:rsid w:val="00026FF9"/>
    <w:rPr>
      <w:rFonts w:ascii="Arial" w:eastAsia="Times New Roman" w:hAnsi="Arial" w:cs="Arial"/>
      <w:i/>
      <w:iCs/>
      <w:szCs w:val="24"/>
    </w:rPr>
  </w:style>
  <w:style w:type="character" w:customStyle="1" w:styleId="Heading6Char">
    <w:name w:val="Heading 6 Char"/>
    <w:basedOn w:val="DefaultParagraphFont"/>
    <w:link w:val="Heading6"/>
    <w:rsid w:val="00026FF9"/>
    <w:rPr>
      <w:rFonts w:ascii="Arial" w:eastAsia="Times New Roman" w:hAnsi="Arial" w:cs="Arial"/>
      <w:b/>
      <w:bCs/>
      <w:sz w:val="20"/>
      <w:szCs w:val="24"/>
    </w:rPr>
  </w:style>
  <w:style w:type="paragraph" w:styleId="BodyTextIndent3">
    <w:name w:val="Body Text Indent 3"/>
    <w:basedOn w:val="Normal"/>
    <w:link w:val="BodyTextIndent3Char"/>
    <w:semiHidden/>
    <w:rsid w:val="00026FF9"/>
    <w:pPr>
      <w:ind w:left="-360"/>
    </w:pPr>
    <w:rPr>
      <w:rFonts w:ascii="Arial" w:hAnsi="Arial" w:cs="Arial"/>
      <w:sz w:val="20"/>
      <w:szCs w:val="18"/>
    </w:rPr>
  </w:style>
  <w:style w:type="character" w:customStyle="1" w:styleId="BodyTextIndent3Char">
    <w:name w:val="Body Text Indent 3 Char"/>
    <w:basedOn w:val="DefaultParagraphFont"/>
    <w:link w:val="BodyTextIndent3"/>
    <w:semiHidden/>
    <w:rsid w:val="00026FF9"/>
    <w:rPr>
      <w:rFonts w:ascii="Arial" w:eastAsia="Times New Roman" w:hAnsi="Arial" w:cs="Arial"/>
      <w:sz w:val="20"/>
      <w:szCs w:val="18"/>
    </w:rPr>
  </w:style>
  <w:style w:type="paragraph" w:styleId="ListParagraph">
    <w:name w:val="List Paragraph"/>
    <w:basedOn w:val="Normal"/>
    <w:link w:val="ListParagraphChar"/>
    <w:uiPriority w:val="34"/>
    <w:qFormat/>
    <w:rsid w:val="00026FF9"/>
    <w:pPr>
      <w:ind w:left="720"/>
    </w:pPr>
  </w:style>
  <w:style w:type="paragraph" w:styleId="Title">
    <w:name w:val="Title"/>
    <w:basedOn w:val="Normal"/>
    <w:link w:val="TitleChar"/>
    <w:qFormat/>
    <w:rsid w:val="00026FF9"/>
    <w:pPr>
      <w:spacing w:line="240" w:lineRule="exact"/>
      <w:jc w:val="center"/>
    </w:pPr>
    <w:rPr>
      <w:rFonts w:ascii="Arial" w:hAnsi="Arial"/>
      <w:b/>
      <w:szCs w:val="20"/>
      <w:lang w:val="en-US"/>
    </w:rPr>
  </w:style>
  <w:style w:type="character" w:customStyle="1" w:styleId="TitleChar">
    <w:name w:val="Title Char"/>
    <w:basedOn w:val="DefaultParagraphFont"/>
    <w:link w:val="Title"/>
    <w:rsid w:val="00026FF9"/>
    <w:rPr>
      <w:rFonts w:ascii="Arial" w:eastAsia="Times New Roman" w:hAnsi="Arial" w:cs="Times New Roman"/>
      <w:b/>
      <w:sz w:val="24"/>
      <w:szCs w:val="20"/>
      <w:lang w:val="en-US"/>
    </w:rPr>
  </w:style>
  <w:style w:type="paragraph" w:customStyle="1" w:styleId="Bullet1">
    <w:name w:val="Bullet 1"/>
    <w:rsid w:val="00026FF9"/>
    <w:pPr>
      <w:numPr>
        <w:numId w:val="6"/>
      </w:numPr>
      <w:tabs>
        <w:tab w:val="clear" w:pos="714"/>
        <w:tab w:val="num" w:pos="432"/>
      </w:tabs>
      <w:spacing w:before="60" w:after="60" w:line="240" w:lineRule="auto"/>
      <w:ind w:left="432" w:hanging="360"/>
      <w:contextualSpacing/>
    </w:pPr>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026F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FF9"/>
    <w:rPr>
      <w:rFonts w:ascii="Segoe UI" w:eastAsia="Times New Roman" w:hAnsi="Segoe UI" w:cs="Segoe UI"/>
      <w:sz w:val="18"/>
      <w:szCs w:val="18"/>
    </w:rPr>
  </w:style>
  <w:style w:type="paragraph" w:customStyle="1" w:styleId="Bullets">
    <w:name w:val="Bullets"/>
    <w:basedOn w:val="Normal"/>
    <w:uiPriority w:val="99"/>
    <w:qFormat/>
    <w:rsid w:val="002B1A39"/>
    <w:pPr>
      <w:widowControl w:val="0"/>
      <w:numPr>
        <w:numId w:val="17"/>
      </w:numPr>
      <w:suppressAutoHyphens/>
      <w:autoSpaceDE w:val="0"/>
      <w:autoSpaceDN w:val="0"/>
      <w:adjustRightInd w:val="0"/>
      <w:spacing w:after="113" w:line="220" w:lineRule="atLeast"/>
      <w:textAlignment w:val="center"/>
    </w:pPr>
    <w:rPr>
      <w:rFonts w:ascii="Arial" w:eastAsiaTheme="minorEastAsia" w:hAnsi="Arial" w:cs="Helvetica-Light"/>
      <w:color w:val="524A48"/>
      <w:sz w:val="22"/>
      <w:szCs w:val="19"/>
      <w:lang w:val="en-GB"/>
    </w:rPr>
  </w:style>
  <w:style w:type="paragraph" w:customStyle="1" w:styleId="PDHead1NVI">
    <w:name w:val="PD Head1 NVI"/>
    <w:basedOn w:val="Normal"/>
    <w:rsid w:val="00006132"/>
    <w:pPr>
      <w:spacing w:before="120" w:after="120"/>
    </w:pPr>
    <w:rPr>
      <w:rFonts w:asciiTheme="minorHAnsi" w:hAnsiTheme="minorHAnsi"/>
      <w:b/>
      <w:sz w:val="30"/>
      <w:szCs w:val="30"/>
    </w:rPr>
  </w:style>
  <w:style w:type="paragraph" w:customStyle="1" w:styleId="PDbodytextNVI">
    <w:name w:val="PD bodytext NVI"/>
    <w:basedOn w:val="Normal"/>
    <w:rsid w:val="00006132"/>
    <w:rPr>
      <w:rFonts w:asciiTheme="minorHAnsi" w:hAnsiTheme="minorHAnsi" w:cs="Arial"/>
      <w:sz w:val="22"/>
      <w:szCs w:val="22"/>
      <w:lang w:val="en-US"/>
    </w:rPr>
  </w:style>
  <w:style w:type="paragraph" w:customStyle="1" w:styleId="PDbulletsNVI">
    <w:name w:val="PD bullets NVI"/>
    <w:basedOn w:val="Normal"/>
    <w:rsid w:val="00006132"/>
    <w:pPr>
      <w:numPr>
        <w:numId w:val="18"/>
      </w:numPr>
      <w:spacing w:before="120" w:after="120"/>
      <w:ind w:right="397"/>
    </w:pPr>
    <w:rPr>
      <w:rFonts w:asciiTheme="minorHAnsi" w:hAnsiTheme="minorHAnsi" w:cs="Arial"/>
      <w:sz w:val="22"/>
      <w:szCs w:val="22"/>
      <w:lang w:val="en-US"/>
    </w:rPr>
  </w:style>
  <w:style w:type="character" w:styleId="CommentReference">
    <w:name w:val="annotation reference"/>
    <w:basedOn w:val="DefaultParagraphFont"/>
    <w:uiPriority w:val="99"/>
    <w:semiHidden/>
    <w:unhideWhenUsed/>
    <w:rsid w:val="00594A77"/>
    <w:rPr>
      <w:sz w:val="16"/>
      <w:szCs w:val="16"/>
    </w:rPr>
  </w:style>
  <w:style w:type="paragraph" w:styleId="CommentText">
    <w:name w:val="annotation text"/>
    <w:basedOn w:val="Normal"/>
    <w:link w:val="CommentTextChar"/>
    <w:uiPriority w:val="99"/>
    <w:unhideWhenUsed/>
    <w:rsid w:val="00594A77"/>
    <w:rPr>
      <w:sz w:val="20"/>
      <w:szCs w:val="20"/>
    </w:rPr>
  </w:style>
  <w:style w:type="character" w:customStyle="1" w:styleId="CommentTextChar">
    <w:name w:val="Comment Text Char"/>
    <w:basedOn w:val="DefaultParagraphFont"/>
    <w:link w:val="CommentText"/>
    <w:uiPriority w:val="99"/>
    <w:rsid w:val="00594A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94A77"/>
    <w:rPr>
      <w:b/>
      <w:bCs/>
    </w:rPr>
  </w:style>
  <w:style w:type="character" w:customStyle="1" w:styleId="CommentSubjectChar">
    <w:name w:val="Comment Subject Char"/>
    <w:basedOn w:val="CommentTextChar"/>
    <w:link w:val="CommentSubject"/>
    <w:uiPriority w:val="99"/>
    <w:semiHidden/>
    <w:rsid w:val="00594A7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74F61"/>
    <w:pPr>
      <w:tabs>
        <w:tab w:val="center" w:pos="4513"/>
        <w:tab w:val="right" w:pos="9026"/>
      </w:tabs>
    </w:pPr>
  </w:style>
  <w:style w:type="character" w:customStyle="1" w:styleId="HeaderChar">
    <w:name w:val="Header Char"/>
    <w:basedOn w:val="DefaultParagraphFont"/>
    <w:link w:val="Header"/>
    <w:uiPriority w:val="99"/>
    <w:rsid w:val="00774F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4F61"/>
    <w:pPr>
      <w:tabs>
        <w:tab w:val="center" w:pos="4513"/>
        <w:tab w:val="right" w:pos="9026"/>
      </w:tabs>
    </w:pPr>
  </w:style>
  <w:style w:type="character" w:customStyle="1" w:styleId="FooterChar">
    <w:name w:val="Footer Char"/>
    <w:basedOn w:val="DefaultParagraphFont"/>
    <w:link w:val="Footer"/>
    <w:uiPriority w:val="99"/>
    <w:rsid w:val="00774F61"/>
    <w:rPr>
      <w:rFonts w:ascii="Times New Roman" w:eastAsia="Times New Roman" w:hAnsi="Times New Roman" w:cs="Times New Roman"/>
      <w:sz w:val="24"/>
      <w:szCs w:val="24"/>
    </w:rPr>
  </w:style>
  <w:style w:type="paragraph" w:customStyle="1" w:styleId="style1">
    <w:name w:val="style1"/>
    <w:basedOn w:val="Normal"/>
    <w:rsid w:val="00D475E4"/>
    <w:pPr>
      <w:tabs>
        <w:tab w:val="left" w:pos="851"/>
        <w:tab w:val="right" w:pos="8222"/>
      </w:tabs>
      <w:jc w:val="both"/>
    </w:pPr>
    <w:rPr>
      <w:rFonts w:ascii="Arial" w:hAnsi="Arial"/>
      <w:sz w:val="22"/>
      <w:szCs w:val="20"/>
    </w:rPr>
  </w:style>
  <w:style w:type="paragraph" w:customStyle="1" w:styleId="List2">
    <w:name w:val="List2"/>
    <w:basedOn w:val="Normal"/>
    <w:rsid w:val="00D475E4"/>
    <w:pPr>
      <w:tabs>
        <w:tab w:val="left" w:pos="720"/>
        <w:tab w:val="left" w:pos="3969"/>
      </w:tabs>
      <w:spacing w:after="240"/>
      <w:ind w:left="3969" w:hanging="3969"/>
      <w:jc w:val="both"/>
    </w:pPr>
    <w:rPr>
      <w:sz w:val="20"/>
      <w:szCs w:val="20"/>
    </w:rPr>
  </w:style>
  <w:style w:type="paragraph" w:styleId="Revision">
    <w:name w:val="Revision"/>
    <w:hidden/>
    <w:uiPriority w:val="99"/>
    <w:semiHidden/>
    <w:rsid w:val="00E501F4"/>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275BA5"/>
    <w:rPr>
      <w:rFonts w:ascii="Times New Roman" w:eastAsia="Times New Roman" w:hAnsi="Times New Roman" w:cs="Times New Roman"/>
      <w:sz w:val="24"/>
      <w:szCs w:val="24"/>
    </w:rPr>
  </w:style>
  <w:style w:type="table" w:styleId="TableGrid">
    <w:name w:val="Table Grid"/>
    <w:basedOn w:val="TableNormal"/>
    <w:uiPriority w:val="39"/>
    <w:rsid w:val="00DF1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048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A898A744-4434-429E-93CF-9383EC5EACE1}">
  <ds:schemaRefs>
    <ds:schemaRef ds:uri="http://schemas.openxmlformats.org/officeDocument/2006/bibliography"/>
  </ds:schemaRefs>
</ds:datastoreItem>
</file>

<file path=customXml/itemProps2.xml><?xml version="1.0" encoding="utf-8"?>
<ds:datastoreItem xmlns:ds="http://schemas.openxmlformats.org/officeDocument/2006/customXml" ds:itemID="{AF304349-F8E3-4404-9611-B7A6D843CA0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2653</Words>
  <Characters>16529</Characters>
  <Application>Microsoft Office Word</Application>
  <DocSecurity>0</DocSecurity>
  <Lines>434</Lines>
  <Paragraphs>231</Paragraphs>
  <ScaleCrop>false</ScaleCrop>
  <HeadingPairs>
    <vt:vector size="2" baseType="variant">
      <vt:variant>
        <vt:lpstr>Title</vt:lpstr>
      </vt:variant>
      <vt:variant>
        <vt:i4>1</vt:i4>
      </vt:variant>
    </vt:vector>
  </HeadingPairs>
  <TitlesOfParts>
    <vt:vector size="1" baseType="lpstr">
      <vt:lpstr/>
    </vt:vector>
  </TitlesOfParts>
  <Company>City of Whitehorse</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Cowley</dc:creator>
  <cp:keywords/>
  <dc:description/>
  <cp:lastModifiedBy>Antonietta Cunningham</cp:lastModifiedBy>
  <cp:revision>4</cp:revision>
  <cp:lastPrinted>2021-04-08T01:46:00Z</cp:lastPrinted>
  <dcterms:created xsi:type="dcterms:W3CDTF">2024-11-24T23:12:00Z</dcterms:created>
  <dcterms:modified xsi:type="dcterms:W3CDTF">2024-11-24T23:24:00Z</dcterms:modified>
</cp:coreProperties>
</file>